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Default="00230B97" w:rsidP="00BF54D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SYLABUS DO PRZEDMIOTU</w:t>
      </w:r>
    </w:p>
    <w:p w:rsidR="00BF54D2" w:rsidRDefault="00BF54D2" w:rsidP="00BF54D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9"/>
        <w:gridCol w:w="5489"/>
      </w:tblGrid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Raportowanie finansowe i niefinansowe - wymiar globalny i zarządczy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0634CC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634CC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0634CC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Pr="000634CC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Pr="000634CC">
              <w:rPr>
                <w:rFonts w:ascii="Times New Roman" w:hAnsi="Times New Roman" w:cs="Times New Roman"/>
                <w:b/>
                <w:bCs/>
              </w:rPr>
              <w:t>r inż. Jolanta Rubik</w:t>
            </w:r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0634CC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BF54D2" w:rsidRPr="000634CC" w:rsidTr="00BF54D2">
        <w:tc>
          <w:tcPr>
            <w:tcW w:w="204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955" w:type="pct"/>
          </w:tcPr>
          <w:p w:rsidR="00BF54D2" w:rsidRPr="000634CC" w:rsidRDefault="00BF54D2" w:rsidP="00367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1"/>
        <w:gridCol w:w="1875"/>
        <w:gridCol w:w="2113"/>
        <w:gridCol w:w="1820"/>
        <w:gridCol w:w="1839"/>
      </w:tblGrid>
      <w:tr w:rsidR="00F6241C" w:rsidRPr="00BF54D2" w:rsidTr="00BF54D2">
        <w:tc>
          <w:tcPr>
            <w:tcW w:w="883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009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7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80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90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BF54D2" w:rsidTr="00BF54D2">
        <w:tc>
          <w:tcPr>
            <w:tcW w:w="883" w:type="pct"/>
          </w:tcPr>
          <w:p w:rsidR="00970B30" w:rsidRPr="00BF54D2" w:rsidRDefault="00BF54D2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2A7803" w:rsidRPr="00BF54D2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009" w:type="pct"/>
          </w:tcPr>
          <w:p w:rsidR="00970B30" w:rsidRPr="00BF54D2" w:rsidRDefault="00BF54D2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37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80" w:type="pct"/>
          </w:tcPr>
          <w:p w:rsidR="00970B30" w:rsidRPr="00BF54D2" w:rsidRDefault="002A7803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90" w:type="pct"/>
          </w:tcPr>
          <w:p w:rsidR="00970B30" w:rsidRPr="00BF54D2" w:rsidRDefault="00970B30" w:rsidP="00BF5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0634CC" w:rsidRPr="00BF54D2" w:rsidRDefault="000634CC" w:rsidP="00BF54D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BF54D2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CEL PRZEDMIOTU</w:t>
      </w: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 xml:space="preserve">C1. przekazanie informacji na temat </w:t>
      </w:r>
      <w:r w:rsidR="0071533E" w:rsidRPr="00BF54D2">
        <w:rPr>
          <w:rFonts w:ascii="Times New Roman" w:hAnsi="Times New Roman" w:cs="Times New Roman"/>
        </w:rPr>
        <w:t>zasad, instytucji i norm prawnych raportowania finansowego</w:t>
      </w:r>
    </w:p>
    <w:p w:rsidR="0071533E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 xml:space="preserve">C2. </w:t>
      </w:r>
      <w:r w:rsidR="0071533E" w:rsidRPr="00BF54D2">
        <w:rPr>
          <w:rFonts w:ascii="Times New Roman" w:hAnsi="Times New Roman" w:cs="Times New Roman"/>
        </w:rPr>
        <w:t>przekazanie informacji na temat zasad, instytucji i norm prawnych raportowania niefinansowego</w:t>
      </w:r>
      <w:r w:rsidR="000634CC" w:rsidRPr="00BF54D2">
        <w:rPr>
          <w:rFonts w:ascii="Times New Roman" w:hAnsi="Times New Roman" w:cs="Times New Roman"/>
        </w:rPr>
        <w:br/>
      </w:r>
      <w:r w:rsidR="0071533E" w:rsidRPr="00BF54D2">
        <w:rPr>
          <w:rFonts w:ascii="Times New Roman" w:hAnsi="Times New Roman" w:cs="Times New Roman"/>
        </w:rPr>
        <w:t xml:space="preserve"> i zintegrowanego</w:t>
      </w: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 xml:space="preserve">C3. </w:t>
      </w:r>
      <w:r w:rsidR="0071533E" w:rsidRPr="00BF54D2">
        <w:rPr>
          <w:rFonts w:ascii="Times New Roman" w:hAnsi="Times New Roman" w:cs="Times New Roman"/>
        </w:rPr>
        <w:t>wskazanie zalet i ograniczeń raportowania finansowego i niefinansowego w kontekście zarządzania jednostką gospodarczą</w:t>
      </w: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970B30" w:rsidRPr="00BF54D2" w:rsidRDefault="000634CC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1.</w:t>
      </w:r>
      <w:bookmarkStart w:id="0" w:name="_Hlk66373013"/>
      <w:r w:rsidR="00970B30" w:rsidRPr="00BF54D2">
        <w:rPr>
          <w:rFonts w:ascii="Times New Roman" w:hAnsi="Times New Roman" w:cs="Times New Roman"/>
        </w:rPr>
        <w:t>Student</w:t>
      </w:r>
      <w:bookmarkEnd w:id="0"/>
      <w:r w:rsidR="00970B30" w:rsidRPr="00BF54D2">
        <w:rPr>
          <w:rFonts w:ascii="Times New Roman" w:hAnsi="Times New Roman" w:cs="Times New Roman"/>
        </w:rPr>
        <w:t xml:space="preserve"> posiada znajomość podstawowych kategorii ekonomicznych.</w:t>
      </w:r>
    </w:p>
    <w:p w:rsidR="00970B30" w:rsidRPr="00BF54D2" w:rsidRDefault="000634CC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2.</w:t>
      </w:r>
      <w:r w:rsidR="00970B30" w:rsidRPr="00BF54D2">
        <w:rPr>
          <w:rFonts w:ascii="Times New Roman" w:hAnsi="Times New Roman" w:cs="Times New Roman"/>
        </w:rPr>
        <w:t>Student posiada wiedzę na temat mechanizmu i zasad funkcjonowania jednostki gospodarczej</w:t>
      </w:r>
    </w:p>
    <w:p w:rsidR="00970B30" w:rsidRPr="00BF54D2" w:rsidRDefault="000634CC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3.</w:t>
      </w:r>
      <w:r w:rsidR="00970B30" w:rsidRPr="00BF54D2">
        <w:rPr>
          <w:rFonts w:ascii="Times New Roman" w:hAnsi="Times New Roman" w:cs="Times New Roman"/>
        </w:rPr>
        <w:t>Student ma  wiedzę z zakresu uregulowań prawnych i zasad prowadzenia rachunkowości przedsiębiorstwa.</w:t>
      </w:r>
    </w:p>
    <w:p w:rsidR="00970B30" w:rsidRPr="00BF54D2" w:rsidRDefault="000634CC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4.</w:t>
      </w:r>
      <w:r w:rsidR="00970B30" w:rsidRPr="00BF54D2">
        <w:rPr>
          <w:rFonts w:ascii="Times New Roman" w:hAnsi="Times New Roman" w:cs="Times New Roman"/>
        </w:rPr>
        <w:t xml:space="preserve">Student ma wiedzę z zakresu rachunkowości finansowej. </w:t>
      </w:r>
    </w:p>
    <w:p w:rsidR="00970B30" w:rsidRPr="00BF54D2" w:rsidRDefault="00970B30" w:rsidP="001C56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BF54D2" w:rsidRDefault="002A7803" w:rsidP="001C56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EFEKTY UCZENIA SIĘ</w:t>
      </w:r>
    </w:p>
    <w:p w:rsidR="002A7803" w:rsidRPr="00BF54D2" w:rsidRDefault="002A7803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EU1</w:t>
      </w:r>
      <w:r w:rsidR="000634CC" w:rsidRPr="00BF54D2">
        <w:rPr>
          <w:rFonts w:ascii="Times New Roman" w:hAnsi="Times New Roman" w:cs="Times New Roman"/>
        </w:rPr>
        <w:t>.</w:t>
      </w:r>
      <w:r w:rsidRPr="00BF54D2">
        <w:rPr>
          <w:rFonts w:ascii="Times New Roman" w:hAnsi="Times New Roman" w:cs="Times New Roman"/>
        </w:rPr>
        <w:t xml:space="preserve"> </w:t>
      </w:r>
      <w:r w:rsidR="000634CC" w:rsidRPr="00BF54D2">
        <w:rPr>
          <w:rFonts w:ascii="Times New Roman" w:hAnsi="Times New Roman" w:cs="Times New Roman"/>
        </w:rPr>
        <w:t>Student r</w:t>
      </w:r>
      <w:r w:rsidRPr="00BF54D2">
        <w:rPr>
          <w:rFonts w:ascii="Times New Roman" w:hAnsi="Times New Roman" w:cs="Times New Roman"/>
        </w:rPr>
        <w:t>ozumie znaczenie założeń koncepcyjnych raportowania finansowego w skali globalnej oraz rolę</w:t>
      </w:r>
      <w:r w:rsidR="00F95DAB" w:rsidRPr="00BF54D2">
        <w:rPr>
          <w:rFonts w:ascii="Times New Roman" w:hAnsi="Times New Roman" w:cs="Times New Roman"/>
        </w:rPr>
        <w:t xml:space="preserve"> instytucji je tworzących   </w:t>
      </w:r>
    </w:p>
    <w:p w:rsidR="002A7803" w:rsidRPr="00BF54D2" w:rsidRDefault="002A7803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EU2</w:t>
      </w:r>
      <w:r w:rsidR="000634CC" w:rsidRPr="00BF54D2">
        <w:rPr>
          <w:rFonts w:ascii="Times New Roman" w:hAnsi="Times New Roman" w:cs="Times New Roman"/>
        </w:rPr>
        <w:t>.</w:t>
      </w:r>
      <w:r w:rsidRPr="00BF54D2">
        <w:rPr>
          <w:rFonts w:ascii="Times New Roman" w:hAnsi="Times New Roman" w:cs="Times New Roman"/>
        </w:rPr>
        <w:t xml:space="preserve"> </w:t>
      </w:r>
      <w:r w:rsidR="000634CC" w:rsidRPr="00BF54D2">
        <w:rPr>
          <w:rFonts w:ascii="Times New Roman" w:hAnsi="Times New Roman" w:cs="Times New Roman"/>
        </w:rPr>
        <w:t>Student z</w:t>
      </w:r>
      <w:r w:rsidRPr="00BF54D2">
        <w:rPr>
          <w:rFonts w:ascii="Times New Roman" w:hAnsi="Times New Roman" w:cs="Times New Roman"/>
        </w:rPr>
        <w:t xml:space="preserve">na zastosowanie i ograniczenia raportowania finansowego, potrafi identyfikować obszary </w:t>
      </w:r>
      <w:r w:rsidR="000634CC" w:rsidRPr="00BF54D2">
        <w:rPr>
          <w:rFonts w:ascii="Times New Roman" w:hAnsi="Times New Roman" w:cs="Times New Roman"/>
        </w:rPr>
        <w:t xml:space="preserve">  </w:t>
      </w:r>
      <w:r w:rsidRPr="00BF54D2">
        <w:rPr>
          <w:rFonts w:ascii="Times New Roman" w:hAnsi="Times New Roman" w:cs="Times New Roman"/>
        </w:rPr>
        <w:t>wra</w:t>
      </w:r>
      <w:r w:rsidR="00F95DAB" w:rsidRPr="00BF54D2">
        <w:rPr>
          <w:rFonts w:ascii="Times New Roman" w:hAnsi="Times New Roman" w:cs="Times New Roman"/>
        </w:rPr>
        <w:t xml:space="preserve">żliwe decyzyjnie </w:t>
      </w:r>
    </w:p>
    <w:p w:rsidR="002A7803" w:rsidRPr="00BF54D2" w:rsidRDefault="002A7803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EU3</w:t>
      </w:r>
      <w:r w:rsidR="000634CC" w:rsidRPr="00BF54D2">
        <w:rPr>
          <w:rFonts w:ascii="Times New Roman" w:hAnsi="Times New Roman" w:cs="Times New Roman"/>
        </w:rPr>
        <w:t>.</w:t>
      </w:r>
      <w:r w:rsidRPr="00BF54D2">
        <w:rPr>
          <w:rFonts w:ascii="Times New Roman" w:hAnsi="Times New Roman" w:cs="Times New Roman"/>
        </w:rPr>
        <w:t xml:space="preserve"> </w:t>
      </w:r>
      <w:r w:rsidR="000634CC" w:rsidRPr="00BF54D2">
        <w:rPr>
          <w:rFonts w:ascii="Times New Roman" w:hAnsi="Times New Roman" w:cs="Times New Roman"/>
        </w:rPr>
        <w:t>Student z</w:t>
      </w:r>
      <w:r w:rsidRPr="00BF54D2">
        <w:rPr>
          <w:rFonts w:ascii="Times New Roman" w:hAnsi="Times New Roman" w:cs="Times New Roman"/>
        </w:rPr>
        <w:t xml:space="preserve">na zakres raportowania niefinansowego i jego wytyczne w ujęciu </w:t>
      </w:r>
      <w:r w:rsidR="00F95DAB" w:rsidRPr="00BF54D2">
        <w:rPr>
          <w:rFonts w:ascii="Times New Roman" w:hAnsi="Times New Roman" w:cs="Times New Roman"/>
        </w:rPr>
        <w:t xml:space="preserve">międzynarodowym i krajowym  </w:t>
      </w:r>
    </w:p>
    <w:p w:rsidR="002A7803" w:rsidRPr="00BF54D2" w:rsidRDefault="002A7803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EU4</w:t>
      </w:r>
      <w:r w:rsidR="000634CC" w:rsidRPr="00BF54D2">
        <w:rPr>
          <w:rFonts w:ascii="Times New Roman" w:hAnsi="Times New Roman" w:cs="Times New Roman"/>
        </w:rPr>
        <w:t>.</w:t>
      </w:r>
      <w:r w:rsidRPr="00BF54D2">
        <w:rPr>
          <w:rFonts w:ascii="Times New Roman" w:hAnsi="Times New Roman" w:cs="Times New Roman"/>
        </w:rPr>
        <w:t xml:space="preserve"> </w:t>
      </w:r>
      <w:r w:rsidR="000634CC" w:rsidRPr="00BF54D2">
        <w:rPr>
          <w:rFonts w:ascii="Times New Roman" w:hAnsi="Times New Roman" w:cs="Times New Roman"/>
        </w:rPr>
        <w:t>Student p</w:t>
      </w:r>
      <w:r w:rsidRPr="00BF54D2">
        <w:rPr>
          <w:rFonts w:ascii="Times New Roman" w:hAnsi="Times New Roman" w:cs="Times New Roman"/>
        </w:rPr>
        <w:t>otrafi analizować zawartość raportu niefinansowego w kontekście przydatności i kompleksowości informacji dla interesar</w:t>
      </w:r>
      <w:r w:rsidR="00F95DAB" w:rsidRPr="00BF54D2">
        <w:rPr>
          <w:rFonts w:ascii="Times New Roman" w:hAnsi="Times New Roman" w:cs="Times New Roman"/>
        </w:rPr>
        <w:t xml:space="preserve">iuszy   </w:t>
      </w:r>
    </w:p>
    <w:p w:rsidR="002A7803" w:rsidRPr="00BF54D2" w:rsidRDefault="002A7803" w:rsidP="001C56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EU5</w:t>
      </w:r>
      <w:r w:rsidR="000634CC" w:rsidRPr="00BF54D2">
        <w:rPr>
          <w:rFonts w:ascii="Times New Roman" w:hAnsi="Times New Roman" w:cs="Times New Roman"/>
        </w:rPr>
        <w:t>.</w:t>
      </w:r>
      <w:r w:rsidRPr="00BF54D2">
        <w:rPr>
          <w:rFonts w:ascii="Times New Roman" w:hAnsi="Times New Roman" w:cs="Times New Roman"/>
        </w:rPr>
        <w:t xml:space="preserve"> </w:t>
      </w:r>
      <w:r w:rsidR="000634CC" w:rsidRPr="00BF54D2">
        <w:rPr>
          <w:rFonts w:ascii="Times New Roman" w:hAnsi="Times New Roman" w:cs="Times New Roman"/>
        </w:rPr>
        <w:t>Student r</w:t>
      </w:r>
      <w:r w:rsidRPr="00BF54D2">
        <w:rPr>
          <w:rFonts w:ascii="Times New Roman" w:hAnsi="Times New Roman" w:cs="Times New Roman"/>
        </w:rPr>
        <w:t>ozumie ideę raportowania zintegrowanego, zna jego</w:t>
      </w:r>
      <w:r w:rsidR="00F95DAB" w:rsidRPr="00BF54D2">
        <w:rPr>
          <w:rFonts w:ascii="Times New Roman" w:hAnsi="Times New Roman" w:cs="Times New Roman"/>
        </w:rPr>
        <w:t xml:space="preserve"> elementy, założenia i rolę </w:t>
      </w:r>
    </w:p>
    <w:p w:rsidR="00952335" w:rsidRPr="00BF54D2" w:rsidRDefault="00952335" w:rsidP="00BF54D2">
      <w:pPr>
        <w:spacing w:after="0" w:line="240" w:lineRule="auto"/>
        <w:rPr>
          <w:rFonts w:ascii="Times New Roman" w:hAnsi="Times New Roman" w:cs="Times New Roman"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5"/>
        <w:gridCol w:w="855"/>
      </w:tblGrid>
      <w:tr w:rsidR="00F6241C" w:rsidRPr="00BF54D2" w:rsidTr="000634CC">
        <w:trPr>
          <w:trHeight w:val="360"/>
        </w:trPr>
        <w:tc>
          <w:tcPr>
            <w:tcW w:w="8643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54D2">
              <w:rPr>
                <w:rFonts w:ascii="Times New Roman" w:hAnsi="Times New Roman" w:cs="Times New Roman"/>
                <w:b/>
              </w:rPr>
              <w:t xml:space="preserve">Forma zajęć – WYKŁADY </w:t>
            </w:r>
          </w:p>
        </w:tc>
        <w:tc>
          <w:tcPr>
            <w:tcW w:w="855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54D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C43BE7" w:rsidRPr="00BF54D2" w:rsidRDefault="002A7803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W1-</w:t>
            </w:r>
            <w:r w:rsidR="003A69ED" w:rsidRPr="00BF54D2">
              <w:rPr>
                <w:rFonts w:ascii="Times New Roman" w:hAnsi="Times New Roman" w:cs="Times New Roman"/>
              </w:rPr>
              <w:t>W2</w:t>
            </w:r>
            <w:r w:rsidR="000634CC" w:rsidRPr="00BF54D2">
              <w:rPr>
                <w:rFonts w:ascii="Times New Roman" w:hAnsi="Times New Roman" w:cs="Times New Roman"/>
              </w:rPr>
              <w:t>.</w:t>
            </w:r>
            <w:r w:rsidR="003A69ED" w:rsidRPr="00BF54D2">
              <w:rPr>
                <w:rFonts w:ascii="Times New Roman" w:hAnsi="Times New Roman" w:cs="Times New Roman"/>
              </w:rPr>
              <w:t xml:space="preserve"> </w:t>
            </w:r>
            <w:r w:rsidR="00C43BE7" w:rsidRPr="00BF54D2">
              <w:rPr>
                <w:rFonts w:ascii="Times New Roman" w:hAnsi="Times New Roman" w:cs="Times New Roman"/>
              </w:rPr>
              <w:t xml:space="preserve">Struktura i uregulowania prawne sprawozdawczości finansowej w ujęciu krajowym i międzynarodowym. Instytucje krajowe i międzynarodowe zaangażowane w proces globalnej i lokalnej polityki rachunkowości. </w:t>
            </w:r>
          </w:p>
        </w:tc>
        <w:tc>
          <w:tcPr>
            <w:tcW w:w="855" w:type="dxa"/>
          </w:tcPr>
          <w:p w:rsidR="00970B30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3A69ED" w:rsidP="009D7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</w:rPr>
              <w:t>W3</w:t>
            </w:r>
            <w:r w:rsidR="00C43BE7" w:rsidRPr="00BF54D2">
              <w:rPr>
                <w:rFonts w:ascii="Times New Roman" w:hAnsi="Times New Roman" w:cs="Times New Roman"/>
              </w:rPr>
              <w:t>-</w:t>
            </w:r>
            <w:r w:rsidRPr="00BF54D2">
              <w:rPr>
                <w:rFonts w:ascii="Times New Roman" w:hAnsi="Times New Roman" w:cs="Times New Roman"/>
              </w:rPr>
              <w:t>W5</w:t>
            </w:r>
            <w:r w:rsidR="000634CC" w:rsidRPr="00BF54D2">
              <w:rPr>
                <w:rFonts w:ascii="Times New Roman" w:hAnsi="Times New Roman" w:cs="Times New Roman"/>
              </w:rPr>
              <w:t>.</w:t>
            </w:r>
            <w:r w:rsidRPr="00BF54D2">
              <w:rPr>
                <w:rFonts w:ascii="Times New Roman" w:hAnsi="Times New Roman" w:cs="Times New Roman"/>
              </w:rPr>
              <w:t xml:space="preserve"> </w:t>
            </w:r>
            <w:r w:rsidR="00C43BE7" w:rsidRPr="00BF54D2">
              <w:rPr>
                <w:rFonts w:ascii="Times New Roman" w:hAnsi="Times New Roman" w:cs="Times New Roman"/>
              </w:rPr>
              <w:t>Założenia koncepcyjne raportowania finansowego . Zalety i ograniczenia raportów finansowych.</w:t>
            </w:r>
            <w:r w:rsidR="00C43BE7" w:rsidRPr="00BF54D2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BF54D2">
              <w:rPr>
                <w:rFonts w:ascii="Times New Roman" w:hAnsi="Times New Roman" w:cs="Times New Roman"/>
                <w:lang w:eastAsia="pl-PL"/>
              </w:rPr>
              <w:t>O</w:t>
            </w:r>
            <w:r w:rsidR="00C43BE7" w:rsidRPr="00BF54D2">
              <w:rPr>
                <w:rFonts w:ascii="Times New Roman" w:hAnsi="Times New Roman" w:cs="Times New Roman"/>
                <w:lang w:eastAsia="pl-PL"/>
              </w:rPr>
              <w:t>bszary raportowania finansowego newralgiczne dla operacyjnego i strategicznego zarządzania przedsiębiorstwem</w:t>
            </w:r>
            <w:r w:rsidR="00C43BE7" w:rsidRPr="00BF54D2">
              <w:rPr>
                <w:rFonts w:ascii="Times New Roman" w:hAnsi="Times New Roman" w:cs="Times New Roman"/>
                <w:color w:val="008C8C"/>
                <w:lang w:eastAsia="pl-PL"/>
              </w:rPr>
              <w:t xml:space="preserve"> </w:t>
            </w:r>
          </w:p>
        </w:tc>
        <w:tc>
          <w:tcPr>
            <w:tcW w:w="855" w:type="dxa"/>
          </w:tcPr>
          <w:p w:rsidR="00970B30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3</w:t>
            </w:r>
          </w:p>
        </w:tc>
      </w:tr>
      <w:tr w:rsidR="003A69ED" w:rsidRPr="00BF54D2" w:rsidTr="000634CC">
        <w:tc>
          <w:tcPr>
            <w:tcW w:w="8643" w:type="dxa"/>
            <w:vAlign w:val="center"/>
          </w:tcPr>
          <w:p w:rsidR="003A69ED" w:rsidRPr="00BF54D2" w:rsidRDefault="003A69ED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lastRenderedPageBreak/>
              <w:t>W6-</w:t>
            </w:r>
            <w:r w:rsidR="00017DBE" w:rsidRPr="00BF54D2">
              <w:rPr>
                <w:rFonts w:ascii="Times New Roman" w:hAnsi="Times New Roman" w:cs="Times New Roman"/>
              </w:rPr>
              <w:t>W7</w:t>
            </w:r>
            <w:r w:rsidR="000634CC" w:rsidRPr="00BF54D2">
              <w:rPr>
                <w:rFonts w:ascii="Times New Roman" w:hAnsi="Times New Roman" w:cs="Times New Roman"/>
              </w:rPr>
              <w:t>.</w:t>
            </w:r>
            <w:r w:rsidR="00017DBE" w:rsidRPr="00BF54D2">
              <w:rPr>
                <w:rFonts w:ascii="Times New Roman" w:hAnsi="Times New Roman" w:cs="Times New Roman"/>
              </w:rPr>
              <w:t xml:space="preserve"> </w:t>
            </w:r>
            <w:r w:rsidRPr="00BF54D2">
              <w:rPr>
                <w:rFonts w:ascii="Times New Roman" w:hAnsi="Times New Roman" w:cs="Times New Roman"/>
              </w:rPr>
              <w:t xml:space="preserve">Idea zrównoważonego rozwoju i społecznej odpowiedzialności biznesu. </w:t>
            </w:r>
          </w:p>
        </w:tc>
        <w:tc>
          <w:tcPr>
            <w:tcW w:w="855" w:type="dxa"/>
          </w:tcPr>
          <w:p w:rsidR="003A69ED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3A69ED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</w:t>
            </w:r>
            <w:r w:rsidR="00017DBE" w:rsidRPr="00BF54D2">
              <w:rPr>
                <w:rFonts w:ascii="Times New Roman" w:hAnsi="Times New Roman" w:cs="Times New Roman"/>
              </w:rPr>
              <w:t>8</w:t>
            </w:r>
            <w:r w:rsidRPr="00BF54D2">
              <w:rPr>
                <w:rFonts w:ascii="Times New Roman" w:hAnsi="Times New Roman" w:cs="Times New Roman"/>
              </w:rPr>
              <w:t>-</w:t>
            </w:r>
            <w:r w:rsidR="00017DBE" w:rsidRPr="00BF54D2">
              <w:rPr>
                <w:rFonts w:ascii="Times New Roman" w:hAnsi="Times New Roman" w:cs="Times New Roman"/>
              </w:rPr>
              <w:t>W9</w:t>
            </w:r>
            <w:r w:rsidR="000634CC" w:rsidRPr="00BF54D2">
              <w:rPr>
                <w:rFonts w:ascii="Times New Roman" w:hAnsi="Times New Roman" w:cs="Times New Roman"/>
              </w:rPr>
              <w:t xml:space="preserve">. </w:t>
            </w:r>
            <w:r w:rsidRPr="00BF54D2">
              <w:rPr>
                <w:rFonts w:ascii="Times New Roman" w:hAnsi="Times New Roman" w:cs="Times New Roman"/>
              </w:rPr>
              <w:t>Geneza i rozwój raportowania niefinansowego w Polsce i na świecie. Uregulowania krajowe i międzynarodowe</w:t>
            </w:r>
          </w:p>
        </w:tc>
        <w:tc>
          <w:tcPr>
            <w:tcW w:w="855" w:type="dxa"/>
          </w:tcPr>
          <w:p w:rsidR="00970B30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3A69ED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</w:t>
            </w:r>
            <w:r w:rsidR="00017DBE" w:rsidRPr="00BF54D2">
              <w:rPr>
                <w:rFonts w:ascii="Times New Roman" w:hAnsi="Times New Roman" w:cs="Times New Roman"/>
              </w:rPr>
              <w:t>10</w:t>
            </w:r>
            <w:r w:rsidRPr="00BF54D2">
              <w:rPr>
                <w:rFonts w:ascii="Times New Roman" w:hAnsi="Times New Roman" w:cs="Times New Roman"/>
              </w:rPr>
              <w:t>-W</w:t>
            </w:r>
            <w:r w:rsidR="00017DBE" w:rsidRPr="00BF54D2">
              <w:rPr>
                <w:rFonts w:ascii="Times New Roman" w:hAnsi="Times New Roman" w:cs="Times New Roman"/>
              </w:rPr>
              <w:t>11</w:t>
            </w:r>
            <w:r w:rsidR="000634CC" w:rsidRPr="00BF54D2">
              <w:rPr>
                <w:rFonts w:ascii="Times New Roman" w:hAnsi="Times New Roman" w:cs="Times New Roman"/>
              </w:rPr>
              <w:t xml:space="preserve">. </w:t>
            </w:r>
            <w:r w:rsidR="00017DBE" w:rsidRPr="00BF54D2">
              <w:rPr>
                <w:rFonts w:ascii="Times New Roman" w:hAnsi="Times New Roman" w:cs="Times New Roman"/>
              </w:rPr>
              <w:t xml:space="preserve">Zakres, formy i </w:t>
            </w:r>
            <w:r w:rsidRPr="00BF54D2">
              <w:rPr>
                <w:rFonts w:ascii="Times New Roman" w:hAnsi="Times New Roman" w:cs="Times New Roman"/>
              </w:rPr>
              <w:t xml:space="preserve">normy raportowania niefinansowego </w:t>
            </w:r>
          </w:p>
        </w:tc>
        <w:tc>
          <w:tcPr>
            <w:tcW w:w="855" w:type="dxa"/>
          </w:tcPr>
          <w:p w:rsidR="00970B30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0634CC">
        <w:trPr>
          <w:trHeight w:val="593"/>
        </w:trPr>
        <w:tc>
          <w:tcPr>
            <w:tcW w:w="8643" w:type="dxa"/>
            <w:vAlign w:val="center"/>
          </w:tcPr>
          <w:p w:rsidR="00970B30" w:rsidRPr="00BF54D2" w:rsidRDefault="003A69ED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</w:t>
            </w:r>
            <w:r w:rsidR="00017DBE" w:rsidRPr="00BF54D2">
              <w:rPr>
                <w:rFonts w:ascii="Times New Roman" w:hAnsi="Times New Roman" w:cs="Times New Roman"/>
              </w:rPr>
              <w:t>12-W13</w:t>
            </w:r>
            <w:r w:rsidR="000634CC" w:rsidRPr="00BF54D2">
              <w:rPr>
                <w:rFonts w:ascii="Times New Roman" w:hAnsi="Times New Roman" w:cs="Times New Roman"/>
              </w:rPr>
              <w:t xml:space="preserve">. </w:t>
            </w:r>
            <w:r w:rsidRPr="00BF54D2">
              <w:rPr>
                <w:rFonts w:ascii="Times New Roman" w:hAnsi="Times New Roman" w:cs="Times New Roman"/>
              </w:rPr>
              <w:t>Teoria legitymizacji i teoria interesariuszy. Wymiar zarządczy raportowania niefinansowego</w:t>
            </w:r>
            <w:r w:rsidR="00017DBE" w:rsidRPr="00BF54D2">
              <w:rPr>
                <w:rFonts w:ascii="Times New Roman" w:hAnsi="Times New Roman" w:cs="Times New Roman"/>
              </w:rPr>
              <w:t xml:space="preserve"> - zalety i wady </w:t>
            </w:r>
          </w:p>
        </w:tc>
        <w:tc>
          <w:tcPr>
            <w:tcW w:w="855" w:type="dxa"/>
          </w:tcPr>
          <w:p w:rsidR="00970B30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3A69ED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W1</w:t>
            </w:r>
            <w:r w:rsidR="00017DBE" w:rsidRPr="00BF54D2">
              <w:rPr>
                <w:rFonts w:ascii="Times New Roman" w:hAnsi="Times New Roman" w:cs="Times New Roman"/>
              </w:rPr>
              <w:t>4-W15</w:t>
            </w:r>
            <w:r w:rsidR="000634CC" w:rsidRPr="00BF54D2">
              <w:rPr>
                <w:rFonts w:ascii="Times New Roman" w:hAnsi="Times New Roman" w:cs="Times New Roman"/>
              </w:rPr>
              <w:t>.</w:t>
            </w:r>
            <w:r w:rsidR="00017DBE" w:rsidRPr="00BF54D2">
              <w:rPr>
                <w:rFonts w:ascii="Times New Roman" w:hAnsi="Times New Roman" w:cs="Times New Roman"/>
              </w:rPr>
              <w:t xml:space="preserve"> Dylematy i kierunki zmian  współczesnej sprawozdawczości. Istota i rozwój sprawozdawczości zintegrowanej.</w:t>
            </w:r>
          </w:p>
        </w:tc>
        <w:tc>
          <w:tcPr>
            <w:tcW w:w="855" w:type="dxa"/>
          </w:tcPr>
          <w:p w:rsidR="00970B30" w:rsidRPr="00BF54D2" w:rsidRDefault="00017DBE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0634CC">
        <w:tc>
          <w:tcPr>
            <w:tcW w:w="8643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54D2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2A7803" w:rsidRPr="00BF54D2">
              <w:rPr>
                <w:rFonts w:ascii="Times New Roman" w:hAnsi="Times New Roman" w:cs="Times New Roman"/>
                <w:b/>
              </w:rPr>
              <w:t>PROJEKT</w:t>
            </w:r>
            <w:r w:rsidR="000634CC" w:rsidRPr="00BF54D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5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71B9" w:rsidRPr="00BF54D2" w:rsidTr="000634CC">
        <w:tc>
          <w:tcPr>
            <w:tcW w:w="8643" w:type="dxa"/>
            <w:vAlign w:val="center"/>
          </w:tcPr>
          <w:p w:rsidR="006E71B9" w:rsidRPr="00BF54D2" w:rsidRDefault="006E71B9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P1</w:t>
            </w:r>
            <w:r w:rsidR="000634CC" w:rsidRPr="00BF54D2">
              <w:rPr>
                <w:rFonts w:ascii="Times New Roman" w:hAnsi="Times New Roman" w:cs="Times New Roman"/>
              </w:rPr>
              <w:t xml:space="preserve">. </w:t>
            </w:r>
            <w:r w:rsidRPr="00BF54D2">
              <w:rPr>
                <w:rFonts w:ascii="Times New Roman" w:hAnsi="Times New Roman" w:cs="Times New Roman"/>
              </w:rPr>
              <w:t>Omówienie tematyki zajęć i projektów oraz  zasad zaliczenia</w:t>
            </w:r>
          </w:p>
        </w:tc>
        <w:tc>
          <w:tcPr>
            <w:tcW w:w="855" w:type="dxa"/>
          </w:tcPr>
          <w:p w:rsidR="006E71B9" w:rsidRPr="00BF54D2" w:rsidRDefault="006E71B9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6E71B9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F54D2">
              <w:rPr>
                <w:rFonts w:ascii="Times New Roman" w:hAnsi="Times New Roman" w:cs="Times New Roman"/>
              </w:rPr>
              <w:t>P2</w:t>
            </w:r>
            <w:r w:rsidR="00867F4A" w:rsidRPr="00BF54D2">
              <w:rPr>
                <w:rFonts w:ascii="Times New Roman" w:hAnsi="Times New Roman" w:cs="Times New Roman"/>
              </w:rPr>
              <w:t>-</w:t>
            </w:r>
            <w:r w:rsidRPr="00BF54D2">
              <w:rPr>
                <w:rFonts w:ascii="Times New Roman" w:hAnsi="Times New Roman" w:cs="Times New Roman"/>
              </w:rPr>
              <w:t>P4</w:t>
            </w:r>
            <w:r w:rsidR="000634CC" w:rsidRPr="00BF54D2">
              <w:rPr>
                <w:rFonts w:ascii="Times New Roman" w:hAnsi="Times New Roman" w:cs="Times New Roman"/>
              </w:rPr>
              <w:t>.</w:t>
            </w:r>
            <w:r w:rsidR="00867F4A" w:rsidRPr="00BF54D2">
              <w:rPr>
                <w:rFonts w:ascii="Times New Roman" w:hAnsi="Times New Roman" w:cs="Times New Roman"/>
              </w:rPr>
              <w:t xml:space="preserve">  </w:t>
            </w:r>
            <w:r w:rsidR="00867F4A" w:rsidRPr="00BF54D2">
              <w:rPr>
                <w:rFonts w:ascii="Times New Roman" w:hAnsi="Times New Roman" w:cs="Times New Roman"/>
                <w:bCs/>
              </w:rPr>
              <w:t xml:space="preserve">Ramy koncepcyjne raportowania. Globalna i lokalna  polityka rachunkowości. Analiza zawartości podstawowych aktów prawnych w zakresie sprawozdawczości </w:t>
            </w:r>
          </w:p>
        </w:tc>
        <w:tc>
          <w:tcPr>
            <w:tcW w:w="855" w:type="dxa"/>
          </w:tcPr>
          <w:p w:rsidR="00970B30" w:rsidRPr="00BF54D2" w:rsidRDefault="006E71B9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77558A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F54D2">
              <w:rPr>
                <w:rFonts w:ascii="Times New Roman" w:hAnsi="Times New Roman" w:cs="Times New Roman"/>
                <w:color w:val="FF0000"/>
              </w:rPr>
              <w:t>P5-P10</w:t>
            </w:r>
            <w:r w:rsidR="000634CC" w:rsidRPr="00BF54D2">
              <w:rPr>
                <w:rFonts w:ascii="Times New Roman" w:hAnsi="Times New Roman" w:cs="Times New Roman"/>
                <w:color w:val="FF0000"/>
              </w:rPr>
              <w:t>.</w:t>
            </w:r>
            <w:r w:rsidR="006E71B9"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867F4A" w:rsidRPr="00BF54D2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867F4A"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867F4A" w:rsidRPr="00BF54D2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="00867F4A" w:rsidRPr="00BF54D2">
              <w:rPr>
                <w:rFonts w:ascii="Times New Roman" w:hAnsi="Times New Roman" w:cs="Times New Roman"/>
                <w:color w:val="FF0000"/>
              </w:rPr>
              <w:t xml:space="preserve"> 1 - Analiza zawartości sprawozdań finansowych pod kątem specyfiki branżowej</w:t>
            </w:r>
            <w:r w:rsidRPr="00BF54D2">
              <w:rPr>
                <w:rFonts w:ascii="Times New Roman" w:hAnsi="Times New Roman" w:cs="Times New Roman"/>
                <w:color w:val="FF0000"/>
              </w:rPr>
              <w:t xml:space="preserve">. </w:t>
            </w:r>
          </w:p>
        </w:tc>
        <w:tc>
          <w:tcPr>
            <w:tcW w:w="855" w:type="dxa"/>
          </w:tcPr>
          <w:p w:rsidR="00970B30" w:rsidRPr="00BF54D2" w:rsidRDefault="0077558A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6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77558A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F54D2">
              <w:rPr>
                <w:rFonts w:ascii="Times New Roman" w:hAnsi="Times New Roman" w:cs="Times New Roman"/>
                <w:color w:val="FF0000"/>
              </w:rPr>
              <w:t>P11-P16</w:t>
            </w:r>
            <w:r w:rsidR="000634CC" w:rsidRPr="00BF54D2">
              <w:rPr>
                <w:rFonts w:ascii="Times New Roman" w:hAnsi="Times New Roman" w:cs="Times New Roman"/>
                <w:color w:val="FF0000"/>
              </w:rPr>
              <w:t>.</w:t>
            </w:r>
            <w:r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867F4A" w:rsidRPr="00BF54D2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867F4A"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867F4A" w:rsidRPr="00BF54D2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="00867F4A" w:rsidRPr="00BF54D2">
              <w:rPr>
                <w:rFonts w:ascii="Times New Roman" w:hAnsi="Times New Roman" w:cs="Times New Roman"/>
                <w:color w:val="FF0000"/>
              </w:rPr>
              <w:t xml:space="preserve"> 2 - Analiza zawartości sprawozdań finansowych pod kątem przydatności decyzyjnej</w:t>
            </w:r>
            <w:r w:rsidRPr="00BF54D2">
              <w:rPr>
                <w:rFonts w:ascii="Times New Roman" w:hAnsi="Times New Roman" w:cs="Times New Roman"/>
                <w:color w:val="FF0000"/>
              </w:rPr>
              <w:t>. Zadanie projektowe</w:t>
            </w:r>
            <w:r w:rsidR="00284EEF"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E46B99" w:rsidRPr="00BF54D2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855" w:type="dxa"/>
          </w:tcPr>
          <w:p w:rsidR="00970B30" w:rsidRPr="00BF54D2" w:rsidRDefault="0077558A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6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77558A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F54D2">
              <w:rPr>
                <w:rFonts w:ascii="Times New Roman" w:hAnsi="Times New Roman" w:cs="Times New Roman"/>
                <w:bCs/>
              </w:rPr>
              <w:t>P17-P19</w:t>
            </w:r>
            <w:r w:rsidR="000634CC" w:rsidRPr="00BF54D2">
              <w:rPr>
                <w:rFonts w:ascii="Times New Roman" w:hAnsi="Times New Roman" w:cs="Times New Roman"/>
                <w:bCs/>
              </w:rPr>
              <w:t>.</w:t>
            </w:r>
            <w:r w:rsidRPr="00BF54D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10FA9" w:rsidRPr="00BF54D2">
              <w:rPr>
                <w:rFonts w:ascii="Times New Roman" w:hAnsi="Times New Roman" w:cs="Times New Roman"/>
                <w:bCs/>
              </w:rPr>
              <w:t>Case</w:t>
            </w:r>
            <w:proofErr w:type="spellEnd"/>
            <w:r w:rsidR="00110FA9" w:rsidRPr="00BF54D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10FA9" w:rsidRPr="00BF54D2">
              <w:rPr>
                <w:rFonts w:ascii="Times New Roman" w:hAnsi="Times New Roman" w:cs="Times New Roman"/>
                <w:bCs/>
              </w:rPr>
              <w:t>study</w:t>
            </w:r>
            <w:proofErr w:type="spellEnd"/>
            <w:r w:rsidR="00110FA9" w:rsidRPr="00BF54D2">
              <w:rPr>
                <w:rFonts w:ascii="Times New Roman" w:hAnsi="Times New Roman" w:cs="Times New Roman"/>
                <w:bCs/>
              </w:rPr>
              <w:t xml:space="preserve"> 3 - Analiza zawartości finansowych raportów grup kapitałowych w aspekcie ich wartości poznawczej i </w:t>
            </w:r>
            <w:r w:rsidRPr="00BF54D2">
              <w:rPr>
                <w:rFonts w:ascii="Times New Roman" w:hAnsi="Times New Roman" w:cs="Times New Roman"/>
                <w:bCs/>
              </w:rPr>
              <w:t>obszarów newralgicznych</w:t>
            </w:r>
            <w:r w:rsidR="00110FA9" w:rsidRPr="00BF54D2">
              <w:rPr>
                <w:rFonts w:ascii="Times New Roman" w:hAnsi="Times New Roman" w:cs="Times New Roman"/>
                <w:bCs/>
              </w:rPr>
              <w:t xml:space="preserve"> decyzyjnie</w:t>
            </w:r>
          </w:p>
        </w:tc>
        <w:tc>
          <w:tcPr>
            <w:tcW w:w="855" w:type="dxa"/>
          </w:tcPr>
          <w:p w:rsidR="00970B30" w:rsidRPr="00BF54D2" w:rsidRDefault="006E71B9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77558A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F54D2">
              <w:rPr>
                <w:rFonts w:ascii="Times New Roman" w:hAnsi="Times New Roman" w:cs="Times New Roman"/>
                <w:color w:val="FF0000"/>
              </w:rPr>
              <w:t>P20-P24</w:t>
            </w:r>
            <w:r w:rsidR="000634CC" w:rsidRPr="00BF54D2">
              <w:rPr>
                <w:rFonts w:ascii="Times New Roman" w:hAnsi="Times New Roman" w:cs="Times New Roman"/>
                <w:color w:val="FF0000"/>
              </w:rPr>
              <w:t>.</w:t>
            </w:r>
            <w:r w:rsidRPr="00BF54D2">
              <w:rPr>
                <w:rFonts w:ascii="Times New Roman" w:hAnsi="Times New Roman" w:cs="Times New Roman"/>
                <w:color w:val="FF0000"/>
              </w:rPr>
              <w:t xml:space="preserve">  </w:t>
            </w:r>
            <w:proofErr w:type="spellStart"/>
            <w:r w:rsidRPr="00BF54D2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4D2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Pr="00BF54D2">
              <w:rPr>
                <w:rFonts w:ascii="Times New Roman" w:hAnsi="Times New Roman" w:cs="Times New Roman"/>
                <w:color w:val="FF0000"/>
              </w:rPr>
              <w:t xml:space="preserve"> 4  - </w:t>
            </w:r>
            <w:r w:rsidR="00110FA9" w:rsidRPr="00BF54D2">
              <w:rPr>
                <w:rFonts w:ascii="Times New Roman" w:hAnsi="Times New Roman" w:cs="Times New Roman"/>
                <w:color w:val="FF0000"/>
              </w:rPr>
              <w:t xml:space="preserve">Analiza obszarów i norm raportów niefinansowych pod kątem przydatności dla interesariuszy. Ocena </w:t>
            </w:r>
            <w:r w:rsidR="006E71B9" w:rsidRPr="00BF54D2">
              <w:rPr>
                <w:rFonts w:ascii="Times New Roman" w:hAnsi="Times New Roman" w:cs="Times New Roman"/>
                <w:color w:val="FF0000"/>
              </w:rPr>
              <w:t>walorów i niedoskonałości</w:t>
            </w:r>
            <w:r w:rsidRPr="00BF54D2">
              <w:rPr>
                <w:rFonts w:ascii="Times New Roman" w:hAnsi="Times New Roman" w:cs="Times New Roman"/>
                <w:color w:val="FF0000"/>
              </w:rPr>
              <w:t>. Zadanie projektowe</w:t>
            </w:r>
            <w:r w:rsidR="00284EEF"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C2054" w:rsidRPr="00BF54D2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5" w:type="dxa"/>
          </w:tcPr>
          <w:p w:rsidR="00970B30" w:rsidRPr="00BF54D2" w:rsidRDefault="0077558A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5</w:t>
            </w:r>
          </w:p>
        </w:tc>
      </w:tr>
      <w:tr w:rsidR="00F6241C" w:rsidRPr="00BF54D2" w:rsidTr="000634CC">
        <w:tc>
          <w:tcPr>
            <w:tcW w:w="8643" w:type="dxa"/>
            <w:vAlign w:val="center"/>
          </w:tcPr>
          <w:p w:rsidR="00970B30" w:rsidRPr="00BF54D2" w:rsidRDefault="0077558A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F54D2">
              <w:rPr>
                <w:rFonts w:ascii="Times New Roman" w:hAnsi="Times New Roman" w:cs="Times New Roman"/>
                <w:color w:val="FF0000"/>
              </w:rPr>
              <w:t>P25-P27</w:t>
            </w:r>
            <w:r w:rsidR="000634CC" w:rsidRPr="00BF54D2">
              <w:rPr>
                <w:rFonts w:ascii="Times New Roman" w:hAnsi="Times New Roman" w:cs="Times New Roman"/>
                <w:color w:val="FF0000"/>
              </w:rPr>
              <w:t>.</w:t>
            </w:r>
            <w:r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10FA9" w:rsidRPr="00BF54D2">
              <w:rPr>
                <w:rFonts w:ascii="Times New Roman" w:hAnsi="Times New Roman" w:cs="Times New Roman"/>
                <w:color w:val="FF0000"/>
              </w:rPr>
              <w:t>Ewolucja raportowania finansowego i niefinansowego wybranych spółek giełdowych w Polsce</w:t>
            </w:r>
            <w:r w:rsidRPr="00BF54D2">
              <w:rPr>
                <w:rFonts w:ascii="Times New Roman" w:hAnsi="Times New Roman" w:cs="Times New Roman"/>
                <w:color w:val="FF0000"/>
              </w:rPr>
              <w:t>. Zadanie projektowe</w:t>
            </w:r>
            <w:r w:rsidR="00284EEF" w:rsidRPr="00BF54D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C2054" w:rsidRPr="00BF54D2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855" w:type="dxa"/>
          </w:tcPr>
          <w:p w:rsidR="00970B30" w:rsidRPr="00BF54D2" w:rsidRDefault="006E71B9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F54D2" w:rsidTr="000634CC">
        <w:trPr>
          <w:trHeight w:val="590"/>
        </w:trPr>
        <w:tc>
          <w:tcPr>
            <w:tcW w:w="8643" w:type="dxa"/>
            <w:vAlign w:val="center"/>
          </w:tcPr>
          <w:p w:rsidR="00970B30" w:rsidRPr="00BF54D2" w:rsidRDefault="0077558A" w:rsidP="009D76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P28-P30</w:t>
            </w:r>
            <w:r w:rsidR="00E46B99" w:rsidRPr="00BF54D2">
              <w:rPr>
                <w:rFonts w:ascii="Times New Roman" w:hAnsi="Times New Roman" w:cs="Times New Roman"/>
              </w:rPr>
              <w:t>.</w:t>
            </w:r>
            <w:r w:rsidRPr="00BF54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54D2">
              <w:rPr>
                <w:rFonts w:ascii="Times New Roman" w:hAnsi="Times New Roman" w:cs="Times New Roman"/>
              </w:rPr>
              <w:t>Case</w:t>
            </w:r>
            <w:proofErr w:type="spellEnd"/>
            <w:r w:rsidRPr="00BF54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54D2">
              <w:rPr>
                <w:rFonts w:ascii="Times New Roman" w:hAnsi="Times New Roman" w:cs="Times New Roman"/>
              </w:rPr>
              <w:t>study</w:t>
            </w:r>
            <w:proofErr w:type="spellEnd"/>
            <w:r w:rsidRPr="00BF54D2">
              <w:rPr>
                <w:rFonts w:ascii="Times New Roman" w:hAnsi="Times New Roman" w:cs="Times New Roman"/>
              </w:rPr>
              <w:t xml:space="preserve"> 5 - Analiza zawartości sprawozdań zintegrowanych w aspekcie rozwoju sprawozdawczości krajowej i międzynarodowej. </w:t>
            </w:r>
          </w:p>
        </w:tc>
        <w:tc>
          <w:tcPr>
            <w:tcW w:w="855" w:type="dxa"/>
          </w:tcPr>
          <w:p w:rsidR="00970B30" w:rsidRPr="00BF54D2" w:rsidRDefault="0077558A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3</w:t>
            </w:r>
          </w:p>
        </w:tc>
      </w:tr>
    </w:tbl>
    <w:p w:rsidR="00952335" w:rsidRPr="00BF54D2" w:rsidRDefault="00952335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NARZĘDZIA DYDAKTYCZNE</w:t>
      </w:r>
    </w:p>
    <w:p w:rsidR="000634CC" w:rsidRPr="00BF54D2" w:rsidRDefault="000634CC" w:rsidP="00BF54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1.Sprzęt audiowizualny</w:t>
      </w:r>
    </w:p>
    <w:p w:rsidR="00D24F20" w:rsidRPr="00BF54D2" w:rsidRDefault="000634CC" w:rsidP="00BF54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2.</w:t>
      </w:r>
      <w:r w:rsidR="00050047" w:rsidRPr="00BF54D2">
        <w:rPr>
          <w:rFonts w:ascii="Times New Roman" w:hAnsi="Times New Roman" w:cs="Times New Roman"/>
        </w:rPr>
        <w:t>T</w:t>
      </w:r>
      <w:r w:rsidR="00D24F20" w:rsidRPr="00BF54D2">
        <w:rPr>
          <w:rFonts w:ascii="Times New Roman" w:hAnsi="Times New Roman" w:cs="Times New Roman"/>
        </w:rPr>
        <w:t>ablica, kreda, mazaki</w:t>
      </w:r>
    </w:p>
    <w:p w:rsidR="00D24F20" w:rsidRPr="00BF54D2" w:rsidRDefault="000634CC" w:rsidP="00BF54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3.</w:t>
      </w:r>
      <w:r w:rsidR="00050047" w:rsidRPr="00BF54D2">
        <w:rPr>
          <w:rFonts w:ascii="Times New Roman" w:hAnsi="Times New Roman" w:cs="Times New Roman"/>
        </w:rPr>
        <w:t>Z</w:t>
      </w:r>
      <w:r w:rsidR="0077558A" w:rsidRPr="00BF54D2">
        <w:rPr>
          <w:rFonts w:ascii="Times New Roman" w:hAnsi="Times New Roman" w:cs="Times New Roman"/>
        </w:rPr>
        <w:t>estawy problemów do dyskusji</w:t>
      </w:r>
    </w:p>
    <w:p w:rsidR="00D24F20" w:rsidRPr="00BF54D2" w:rsidRDefault="000634CC" w:rsidP="00BF54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4.</w:t>
      </w:r>
      <w:r w:rsidR="00050047" w:rsidRPr="00BF54D2">
        <w:rPr>
          <w:rFonts w:ascii="Times New Roman" w:hAnsi="Times New Roman" w:cs="Times New Roman"/>
        </w:rPr>
        <w:t>C</w:t>
      </w:r>
      <w:r w:rsidR="00D24F20" w:rsidRPr="00BF54D2">
        <w:rPr>
          <w:rFonts w:ascii="Times New Roman" w:hAnsi="Times New Roman" w:cs="Times New Roman"/>
        </w:rPr>
        <w:t>ase</w:t>
      </w:r>
      <w:r w:rsidR="0077558A" w:rsidRPr="00BF54D2">
        <w:rPr>
          <w:rFonts w:ascii="Times New Roman" w:hAnsi="Times New Roman" w:cs="Times New Roman"/>
        </w:rPr>
        <w:t xml:space="preserve"> </w:t>
      </w:r>
      <w:proofErr w:type="spellStart"/>
      <w:r w:rsidR="00D24F20" w:rsidRPr="00BF54D2">
        <w:rPr>
          <w:rFonts w:ascii="Times New Roman" w:hAnsi="Times New Roman" w:cs="Times New Roman"/>
        </w:rPr>
        <w:t>study</w:t>
      </w:r>
      <w:proofErr w:type="spellEnd"/>
    </w:p>
    <w:p w:rsidR="005D3CFC" w:rsidRPr="00BF54D2" w:rsidRDefault="000634CC" w:rsidP="00BF54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5.</w:t>
      </w:r>
      <w:r w:rsidR="00050047" w:rsidRPr="00BF54D2">
        <w:rPr>
          <w:rFonts w:ascii="Times New Roman" w:hAnsi="Times New Roman" w:cs="Times New Roman"/>
        </w:rPr>
        <w:t>A</w:t>
      </w:r>
      <w:r w:rsidR="005D3CFC" w:rsidRPr="00BF54D2">
        <w:rPr>
          <w:rFonts w:ascii="Times New Roman" w:hAnsi="Times New Roman" w:cs="Times New Roman"/>
        </w:rPr>
        <w:t>kty prawne</w:t>
      </w:r>
    </w:p>
    <w:p w:rsidR="005D3CFC" w:rsidRPr="00BF54D2" w:rsidRDefault="000634CC" w:rsidP="00BF54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6.</w:t>
      </w:r>
      <w:r w:rsidR="00050047" w:rsidRPr="00BF54D2">
        <w:rPr>
          <w:rFonts w:ascii="Times New Roman" w:hAnsi="Times New Roman" w:cs="Times New Roman"/>
        </w:rPr>
        <w:t>P</w:t>
      </w:r>
      <w:r w:rsidR="005D3CFC" w:rsidRPr="00BF54D2">
        <w:rPr>
          <w:rFonts w:ascii="Times New Roman" w:hAnsi="Times New Roman" w:cs="Times New Roman"/>
        </w:rPr>
        <w:t>rzykładowe sprawozdania finansowe i niefinansowe</w:t>
      </w:r>
    </w:p>
    <w:p w:rsidR="00050047" w:rsidRPr="00BF54D2" w:rsidRDefault="00050047" w:rsidP="00BF54D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</w:rPr>
        <w:t>F1. praca w grupach</w:t>
      </w: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</w:rPr>
        <w:t>F2. aktywność na zajęciach i w dyskusji</w:t>
      </w: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</w:rPr>
        <w:t>P1. zadania projektowe</w:t>
      </w: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P2. egzamin pisemny</w:t>
      </w: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3"/>
        <w:gridCol w:w="2057"/>
        <w:gridCol w:w="1648"/>
        <w:gridCol w:w="1916"/>
      </w:tblGrid>
      <w:tr w:rsidR="00050047" w:rsidRPr="00BF54D2" w:rsidTr="002D6F4F">
        <w:tc>
          <w:tcPr>
            <w:tcW w:w="3060" w:type="pct"/>
            <w:gridSpan w:val="2"/>
            <w:vMerge w:val="restar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4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50047" w:rsidRPr="00BF54D2" w:rsidTr="002D6F4F">
        <w:trPr>
          <w:trHeight w:val="108"/>
        </w:trPr>
        <w:tc>
          <w:tcPr>
            <w:tcW w:w="3060" w:type="pct"/>
            <w:gridSpan w:val="2"/>
            <w:vMerge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50047" w:rsidRPr="00BF54D2" w:rsidTr="002D6F4F">
        <w:tc>
          <w:tcPr>
            <w:tcW w:w="1940" w:type="pct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0" w:type="pct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0,6</w:t>
            </w:r>
            <w:r w:rsidR="009D762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50047" w:rsidRPr="00BF54D2" w:rsidTr="002D6F4F">
        <w:tc>
          <w:tcPr>
            <w:tcW w:w="1940" w:type="pct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0" w:type="pct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1,2</w:t>
            </w:r>
            <w:r w:rsidR="009D762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50047" w:rsidRPr="00BF54D2" w:rsidTr="002D6F4F">
        <w:tc>
          <w:tcPr>
            <w:tcW w:w="306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50047" w:rsidRPr="00BF54D2" w:rsidTr="002D6F4F">
        <w:tc>
          <w:tcPr>
            <w:tcW w:w="306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 xml:space="preserve">Przygotowanie do egzaminu 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0,6</w:t>
            </w:r>
            <w:r w:rsidR="009D762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50047" w:rsidRPr="00BF54D2" w:rsidTr="002D6F4F">
        <w:tc>
          <w:tcPr>
            <w:tcW w:w="306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50047" w:rsidRPr="00BF54D2" w:rsidTr="002D6F4F">
        <w:tc>
          <w:tcPr>
            <w:tcW w:w="306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050047" w:rsidRPr="00BF54D2" w:rsidTr="002D6F4F">
        <w:tc>
          <w:tcPr>
            <w:tcW w:w="306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F54D2">
              <w:rPr>
                <w:rFonts w:ascii="Times New Roman" w:hAnsi="Times New Roman" w:cs="Times New Roman"/>
                <w:lang w:eastAsia="pl-PL"/>
              </w:rPr>
              <w:t>0,2</w:t>
            </w:r>
            <w:r w:rsidR="009D762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50047" w:rsidRPr="00BF54D2" w:rsidTr="002D6F4F">
        <w:tc>
          <w:tcPr>
            <w:tcW w:w="3060" w:type="pct"/>
            <w:gridSpan w:val="2"/>
          </w:tcPr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050047" w:rsidRPr="00BF54D2" w:rsidRDefault="00050047" w:rsidP="00BF54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97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43" w:type="pct"/>
          </w:tcPr>
          <w:p w:rsidR="00050047" w:rsidRPr="00BF54D2" w:rsidRDefault="00050047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F54D2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lastRenderedPageBreak/>
        <w:t>LITERATURA PODSTAWOWA I UZUPEŁNIAJĄCA</w:t>
      </w:r>
    </w:p>
    <w:p w:rsidR="009D762D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Literatura podstawowa: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54E25">
        <w:rPr>
          <w:i/>
          <w:color w:val="000000"/>
        </w:rPr>
        <w:t>1.</w:t>
      </w:r>
      <w:r w:rsidRPr="00D54E25">
        <w:rPr>
          <w:rFonts w:ascii="Times New Roman" w:hAnsi="Times New Roman" w:cs="Times New Roman"/>
          <w:i/>
          <w:color w:val="000000"/>
        </w:rPr>
        <w:t>Sprawozdanie finansowe według polskich i międzynarodowych standardów rachunkowości</w:t>
      </w:r>
      <w:r w:rsidRPr="00D54E25">
        <w:rPr>
          <w:rFonts w:ascii="Times New Roman" w:hAnsi="Times New Roman" w:cs="Times New Roman"/>
          <w:color w:val="000000"/>
        </w:rPr>
        <w:t>: praca</w:t>
      </w:r>
      <w:r w:rsidRPr="00050047">
        <w:rPr>
          <w:rFonts w:ascii="Times New Roman" w:hAnsi="Times New Roman" w:cs="Times New Roman"/>
          <w:color w:val="000000"/>
          <w:shd w:val="clear" w:color="auto" w:fill="EFF8FE"/>
        </w:rPr>
        <w:t xml:space="preserve"> </w:t>
      </w:r>
      <w:r w:rsidRPr="00D54E25">
        <w:rPr>
          <w:rFonts w:ascii="Times New Roman" w:hAnsi="Times New Roman" w:cs="Times New Roman"/>
          <w:color w:val="000000"/>
        </w:rPr>
        <w:t xml:space="preserve">zbiorowa / pod red. G.K. Świderskiej i </w:t>
      </w:r>
      <w:proofErr w:type="spellStart"/>
      <w:r w:rsidRPr="00D54E25">
        <w:rPr>
          <w:rFonts w:ascii="Times New Roman" w:hAnsi="Times New Roman" w:cs="Times New Roman"/>
          <w:color w:val="000000"/>
        </w:rPr>
        <w:t>W.Więcława</w:t>
      </w:r>
      <w:proofErr w:type="spellEnd"/>
      <w:r w:rsidRPr="00D54E25">
        <w:rPr>
          <w:rFonts w:ascii="Times New Roman" w:hAnsi="Times New Roman" w:cs="Times New Roman"/>
          <w:color w:val="000000"/>
        </w:rPr>
        <w:t xml:space="preserve">., </w:t>
      </w:r>
      <w:proofErr w:type="spellStart"/>
      <w:r w:rsidRPr="00D54E25">
        <w:rPr>
          <w:rFonts w:ascii="Times New Roman" w:hAnsi="Times New Roman" w:cs="Times New Roman"/>
          <w:color w:val="000000"/>
        </w:rPr>
        <w:t>Difin</w:t>
      </w:r>
      <w:proofErr w:type="spellEnd"/>
      <w:r w:rsidRPr="00D54E25">
        <w:rPr>
          <w:rFonts w:ascii="Times New Roman" w:hAnsi="Times New Roman" w:cs="Times New Roman"/>
          <w:color w:val="000000"/>
        </w:rPr>
        <w:t>, Warszawa, 2016</w:t>
      </w:r>
      <w:r w:rsidRPr="00050047">
        <w:rPr>
          <w:rFonts w:ascii="Times New Roman" w:hAnsi="Times New Roman" w:cs="Times New Roman"/>
        </w:rPr>
        <w:t xml:space="preserve"> 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 xml:space="preserve">2.Gabrusewicz W. Gabrusewicz P., </w:t>
      </w:r>
      <w:r w:rsidRPr="00050047">
        <w:rPr>
          <w:rFonts w:ascii="Times New Roman" w:hAnsi="Times New Roman" w:cs="Times New Roman"/>
          <w:i/>
        </w:rPr>
        <w:t>Roczne sprawozdanie finansowe przedsiębiorstwa</w:t>
      </w:r>
      <w:r w:rsidRPr="00050047">
        <w:rPr>
          <w:rFonts w:ascii="Times New Roman" w:hAnsi="Times New Roman" w:cs="Times New Roman"/>
        </w:rPr>
        <w:t>, PWE, Warszawa 2015.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 xml:space="preserve">3.Świderska G.K., </w:t>
      </w:r>
      <w:r w:rsidRPr="00050047">
        <w:rPr>
          <w:rFonts w:ascii="Times New Roman" w:hAnsi="Times New Roman" w:cs="Times New Roman"/>
          <w:i/>
        </w:rPr>
        <w:t>Zrozumieć sprawozdanie finansowe</w:t>
      </w:r>
      <w:r w:rsidRPr="00050047">
        <w:rPr>
          <w:rFonts w:ascii="Times New Roman" w:hAnsi="Times New Roman" w:cs="Times New Roman"/>
        </w:rPr>
        <w:t xml:space="preserve">, </w:t>
      </w:r>
      <w:proofErr w:type="spellStart"/>
      <w:r w:rsidRPr="00050047">
        <w:rPr>
          <w:rFonts w:ascii="Times New Roman" w:hAnsi="Times New Roman" w:cs="Times New Roman"/>
        </w:rPr>
        <w:t>Difin</w:t>
      </w:r>
      <w:proofErr w:type="spellEnd"/>
      <w:r w:rsidRPr="00050047">
        <w:rPr>
          <w:rFonts w:ascii="Times New Roman" w:hAnsi="Times New Roman" w:cs="Times New Roman"/>
        </w:rPr>
        <w:t>, Warszawa 2018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  <w:i/>
        </w:rPr>
        <w:t>4.Sprawozdanie finansowe jednostek gospodarczych: przykłady i zadania</w:t>
      </w:r>
      <w:r w:rsidRPr="00050047">
        <w:rPr>
          <w:rFonts w:ascii="Times New Roman" w:hAnsi="Times New Roman" w:cs="Times New Roman"/>
        </w:rPr>
        <w:t xml:space="preserve"> / red. nauk. Marzena </w:t>
      </w:r>
      <w:proofErr w:type="spellStart"/>
      <w:r w:rsidRPr="00050047">
        <w:rPr>
          <w:rFonts w:ascii="Times New Roman" w:hAnsi="Times New Roman" w:cs="Times New Roman"/>
        </w:rPr>
        <w:t>Remlein</w:t>
      </w:r>
      <w:proofErr w:type="spellEnd"/>
      <w:r w:rsidRPr="00050047">
        <w:rPr>
          <w:rFonts w:ascii="Times New Roman" w:hAnsi="Times New Roman" w:cs="Times New Roman"/>
        </w:rPr>
        <w:t>, Wydawnictwo Uniwersytetu Ekonomicznego, Poznań 2015.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  <w:color w:val="000000"/>
        </w:rPr>
        <w:t xml:space="preserve">5.Krasodomska J. , </w:t>
      </w:r>
      <w:r w:rsidRPr="00050047">
        <w:rPr>
          <w:rFonts w:ascii="Times New Roman" w:hAnsi="Times New Roman" w:cs="Times New Roman"/>
          <w:i/>
          <w:color w:val="000000"/>
        </w:rPr>
        <w:t xml:space="preserve"> Informacje niefinansowe w sprawozdawczości spółek</w:t>
      </w:r>
      <w:r w:rsidRPr="00050047">
        <w:rPr>
          <w:rFonts w:ascii="Times New Roman" w:hAnsi="Times New Roman" w:cs="Times New Roman"/>
          <w:color w:val="000000"/>
        </w:rPr>
        <w:t>., Zeszyty Naukowe. Seria Specjalna : Monografie (Uniwersytet Ekonomiczny w Krakowie), Wyd. UE w Krakowie, 2014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  <w:color w:val="000000"/>
        </w:rPr>
        <w:t xml:space="preserve">6.Samelak J., </w:t>
      </w:r>
      <w:r w:rsidRPr="00050047">
        <w:rPr>
          <w:rFonts w:ascii="Times New Roman" w:hAnsi="Times New Roman" w:cs="Times New Roman"/>
          <w:i/>
          <w:color w:val="000000"/>
        </w:rPr>
        <w:t>Zintegrowane sprawozdanie przedsiębiorstwa społecznie odpowiedzialnego</w:t>
      </w:r>
      <w:r w:rsidRPr="00050047">
        <w:rPr>
          <w:rFonts w:ascii="Times New Roman" w:hAnsi="Times New Roman" w:cs="Times New Roman"/>
          <w:color w:val="000000"/>
        </w:rPr>
        <w:t>, Wyd. UE Poznań, 2013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54E25">
        <w:rPr>
          <w:rFonts w:ascii="Times New Roman" w:hAnsi="Times New Roman" w:cs="Times New Roman"/>
          <w:color w:val="000000"/>
        </w:rPr>
        <w:t xml:space="preserve">7.Nita B., </w:t>
      </w:r>
      <w:r w:rsidRPr="00D54E25">
        <w:rPr>
          <w:rFonts w:ascii="Times New Roman" w:hAnsi="Times New Roman" w:cs="Times New Roman"/>
          <w:i/>
          <w:color w:val="000000"/>
        </w:rPr>
        <w:t>Sprawozdawczość zarządcza: analizy i raporty wewnętrzne w controllingu</w:t>
      </w:r>
      <w:r w:rsidRPr="00D54E25">
        <w:rPr>
          <w:rFonts w:ascii="Times New Roman" w:hAnsi="Times New Roman" w:cs="Times New Roman"/>
          <w:color w:val="000000"/>
        </w:rPr>
        <w:t>, PWN,</w:t>
      </w:r>
      <w:r w:rsidRPr="00050047">
        <w:rPr>
          <w:rFonts w:ascii="Times New Roman" w:hAnsi="Times New Roman" w:cs="Times New Roman"/>
          <w:color w:val="000000"/>
          <w:shd w:val="clear" w:color="auto" w:fill="EFF8FE"/>
        </w:rPr>
        <w:t xml:space="preserve"> </w:t>
      </w:r>
      <w:r w:rsidRPr="00D54E25">
        <w:rPr>
          <w:rFonts w:ascii="Times New Roman" w:hAnsi="Times New Roman" w:cs="Times New Roman"/>
          <w:color w:val="000000"/>
        </w:rPr>
        <w:t>Warszawa, 2014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>8.Ustawa z dnia 29 września 1994 roku o rachunkowości – aktualna wersja</w:t>
      </w:r>
    </w:p>
    <w:p w:rsidR="009D762D" w:rsidRPr="00050047" w:rsidRDefault="009D762D" w:rsidP="009D76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>9.KSR i MSSF (najnowsze wersje)</w:t>
      </w:r>
    </w:p>
    <w:p w:rsidR="009D762D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50047">
        <w:rPr>
          <w:rFonts w:ascii="Times New Roman" w:hAnsi="Times New Roman" w:cs="Times New Roman"/>
          <w:color w:val="222222"/>
          <w:shd w:val="clear" w:color="auto" w:fill="FFFFFF"/>
        </w:rPr>
        <w:t>10.Dyrektywa 2014/95/UE z 22.10.2014 r. dotycząca ujawniania danych pozafinansowych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Literatura uzupełniająca: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54E25">
        <w:rPr>
          <w:rFonts w:ascii="Times New Roman" w:hAnsi="Times New Roman" w:cs="Times New Roman"/>
          <w:bCs/>
        </w:rPr>
        <w:t>1.Rubik</w:t>
      </w:r>
      <w:r w:rsidRPr="000634CC">
        <w:rPr>
          <w:rFonts w:ascii="Times New Roman" w:hAnsi="Times New Roman" w:cs="Times New Roman"/>
          <w:bCs/>
        </w:rPr>
        <w:t xml:space="preserve"> J.: </w:t>
      </w:r>
      <w:r w:rsidRPr="000634CC">
        <w:rPr>
          <w:rFonts w:ascii="Times New Roman" w:hAnsi="Times New Roman" w:cs="Times New Roman"/>
          <w:bCs/>
          <w:i/>
        </w:rPr>
        <w:t>Wytyczne i uregulowania raportowania społecznej odpowiedzialności biznesu</w:t>
      </w:r>
      <w:r w:rsidRPr="000634CC">
        <w:rPr>
          <w:rFonts w:ascii="Times New Roman" w:hAnsi="Times New Roman" w:cs="Times New Roman"/>
          <w:bCs/>
        </w:rPr>
        <w:t>, Prace Naukowe UE we  Wrocławiu nr 442, Wrocław 2016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2.</w:t>
      </w:r>
      <w:r w:rsidRPr="000634CC">
        <w:rPr>
          <w:rFonts w:ascii="Times New Roman" w:hAnsi="Times New Roman" w:cs="Times New Roman"/>
          <w:bCs/>
        </w:rPr>
        <w:t xml:space="preserve">Rubik J. : </w:t>
      </w:r>
      <w:r w:rsidRPr="000634CC">
        <w:rPr>
          <w:rFonts w:ascii="Times New Roman" w:hAnsi="Times New Roman" w:cs="Times New Roman"/>
          <w:bCs/>
          <w:i/>
        </w:rPr>
        <w:t>Raportowanie CSR w obszarze kapitału ludzkiego</w:t>
      </w:r>
      <w:r w:rsidRPr="000634CC">
        <w:rPr>
          <w:rFonts w:ascii="Times New Roman" w:hAnsi="Times New Roman" w:cs="Times New Roman"/>
          <w:bCs/>
        </w:rPr>
        <w:t xml:space="preserve">, Zeszyty Naukowe </w:t>
      </w:r>
      <w:proofErr w:type="spellStart"/>
      <w:r w:rsidRPr="000634CC">
        <w:rPr>
          <w:rFonts w:ascii="Times New Roman" w:hAnsi="Times New Roman" w:cs="Times New Roman"/>
          <w:bCs/>
        </w:rPr>
        <w:t>PCz</w:t>
      </w:r>
      <w:proofErr w:type="spellEnd"/>
      <w:r w:rsidRPr="000634CC">
        <w:rPr>
          <w:rFonts w:ascii="Times New Roman" w:hAnsi="Times New Roman" w:cs="Times New Roman"/>
          <w:bCs/>
        </w:rPr>
        <w:t xml:space="preserve"> Zarządzanie nr 23 t. 2, WWZ </w:t>
      </w:r>
      <w:proofErr w:type="spellStart"/>
      <w:r w:rsidRPr="000634CC">
        <w:rPr>
          <w:rFonts w:ascii="Times New Roman" w:hAnsi="Times New Roman" w:cs="Times New Roman"/>
          <w:bCs/>
        </w:rPr>
        <w:t>PCz</w:t>
      </w:r>
      <w:proofErr w:type="spellEnd"/>
      <w:r w:rsidRPr="000634CC">
        <w:rPr>
          <w:rFonts w:ascii="Times New Roman" w:hAnsi="Times New Roman" w:cs="Times New Roman"/>
          <w:bCs/>
        </w:rPr>
        <w:t>, Częstochowa, 2016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3.</w:t>
      </w:r>
      <w:r w:rsidRPr="000634CC">
        <w:rPr>
          <w:rFonts w:ascii="Times New Roman" w:hAnsi="Times New Roman" w:cs="Times New Roman"/>
          <w:bCs/>
          <w:lang w:val="en-GB"/>
        </w:rPr>
        <w:t xml:space="preserve">Rubik J.,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Szydełko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Ł</w:t>
      </w:r>
      <w:r w:rsidRPr="000634CC">
        <w:rPr>
          <w:rFonts w:ascii="Times New Roman" w:hAnsi="Times New Roman" w:cs="Times New Roman"/>
          <w:bCs/>
          <w:i/>
          <w:lang w:val="en-GB"/>
        </w:rPr>
        <w:t xml:space="preserve">., </w:t>
      </w:r>
      <w:proofErr w:type="spellStart"/>
      <w:r w:rsidRPr="000634CC">
        <w:rPr>
          <w:rFonts w:ascii="Times New Roman" w:hAnsi="Times New Roman" w:cs="Times New Roman"/>
          <w:bCs/>
          <w:i/>
          <w:lang w:val="en-GB"/>
        </w:rPr>
        <w:t>Raporty</w:t>
      </w:r>
      <w:proofErr w:type="spellEnd"/>
      <w:r w:rsidRPr="000634CC">
        <w:rPr>
          <w:rFonts w:ascii="Times New Roman" w:hAnsi="Times New Roman" w:cs="Times New Roman"/>
          <w:bCs/>
          <w:i/>
          <w:lang w:val="en-GB"/>
        </w:rPr>
        <w:t xml:space="preserve"> CSR a employer branding</w:t>
      </w:r>
      <w:r w:rsidRPr="000634CC">
        <w:rPr>
          <w:rFonts w:ascii="Times New Roman" w:hAnsi="Times New Roman" w:cs="Times New Roman"/>
          <w:bCs/>
          <w:lang w:val="en-GB"/>
        </w:rPr>
        <w:t xml:space="preserve">, Modern Management Review, vol.21, nr 23 (2),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wyd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.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Politechniki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Rzeszowskiej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Rzeszów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>, 2016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4.</w:t>
      </w:r>
      <w:r w:rsidRPr="000634CC">
        <w:rPr>
          <w:rFonts w:ascii="Times New Roman" w:hAnsi="Times New Roman" w:cs="Times New Roman"/>
          <w:bCs/>
          <w:lang w:val="en-GB"/>
        </w:rPr>
        <w:t xml:space="preserve">Turek I., </w:t>
      </w:r>
      <w:r w:rsidRPr="000634CC">
        <w:rPr>
          <w:rFonts w:ascii="Times New Roman" w:hAnsi="Times New Roman" w:cs="Times New Roman"/>
          <w:bCs/>
          <w:i/>
          <w:lang w:val="en-GB"/>
        </w:rPr>
        <w:t>The Obligations in CSR Reporting and Company’s Image Management in Poland</w:t>
      </w:r>
      <w:r w:rsidRPr="000634CC">
        <w:rPr>
          <w:rFonts w:ascii="Times New Roman" w:hAnsi="Times New Roman" w:cs="Times New Roman"/>
          <w:bCs/>
          <w:lang w:val="en-GB"/>
        </w:rPr>
        <w:t xml:space="preserve">, Innovation and Education Management Excellence Through Vision 2020 (red.)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Soliman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Khalid S., Information Business Information Management Association (IBIMA),  Norristown 2018, 6346-6354.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634CC">
        <w:rPr>
          <w:rFonts w:ascii="Times New Roman" w:hAnsi="Times New Roman" w:cs="Times New Roman"/>
          <w:bCs/>
        </w:rPr>
        <w:t xml:space="preserve">5.Kuraś M. , Turek I., </w:t>
      </w:r>
      <w:r w:rsidRPr="000634CC">
        <w:rPr>
          <w:rFonts w:ascii="Times New Roman" w:hAnsi="Times New Roman" w:cs="Times New Roman"/>
          <w:bCs/>
          <w:i/>
        </w:rPr>
        <w:t>Bariery wykazywania kosztów prac rozwojowych w sprawozdaniu finansowym</w:t>
      </w:r>
      <w:r w:rsidRPr="000634CC">
        <w:rPr>
          <w:rFonts w:ascii="Times New Roman" w:hAnsi="Times New Roman" w:cs="Times New Roman"/>
          <w:bCs/>
        </w:rPr>
        <w:t xml:space="preserve">, (red.) Sylwia Kowalska, Jolanta Rubik, Zarządzanie kosztami przedsiębiorstwa w kontekście społecznej odpowiedzialności biznesu, Wydawnictwo Wydziału Zarządzania Politechniki Częstochowskiej, Częstochowa 2016,  </w:t>
      </w:r>
    </w:p>
    <w:p w:rsidR="009D762D" w:rsidRPr="000634CC" w:rsidRDefault="009D762D" w:rsidP="009D76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6.Biadacz R.</w:t>
      </w:r>
      <w:r w:rsidRPr="000634CC">
        <w:rPr>
          <w:rFonts w:ascii="Times New Roman" w:hAnsi="Times New Roman" w:cs="Times New Roman"/>
          <w:bCs/>
        </w:rPr>
        <w:t xml:space="preserve">, </w:t>
      </w:r>
      <w:r w:rsidRPr="000634CC">
        <w:rPr>
          <w:rFonts w:ascii="Times New Roman" w:hAnsi="Times New Roman" w:cs="Times New Roman"/>
          <w:bCs/>
          <w:i/>
        </w:rPr>
        <w:t>Prezentowanie informacji na temat społecznej odpowiedzialności w zakresie ochrony środowiska w sprawozdawczości zewnętrznej przedsiębiorstw przemysłu przetwórstwa tworzyw sztucznych</w:t>
      </w:r>
      <w:r w:rsidRPr="000634CC">
        <w:rPr>
          <w:rFonts w:ascii="Times New Roman" w:hAnsi="Times New Roman" w:cs="Times New Roman"/>
          <w:bCs/>
        </w:rPr>
        <w:t>, Prace Naukowe UE we Wrocławiu nr 442</w:t>
      </w:r>
      <w:r>
        <w:rPr>
          <w:rFonts w:ascii="Times New Roman" w:hAnsi="Times New Roman" w:cs="Times New Roman"/>
          <w:bCs/>
        </w:rPr>
        <w:t>, Wrocław 2016</w:t>
      </w:r>
      <w:r w:rsidRPr="000634CC">
        <w:rPr>
          <w:rFonts w:ascii="Times New Roman" w:hAnsi="Times New Roman" w:cs="Times New Roman"/>
          <w:bCs/>
        </w:rPr>
        <w:t xml:space="preserve">                                                                                             7.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Biadacz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R.,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Szydełko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A. (2016), </w:t>
      </w:r>
      <w:r w:rsidRPr="000634CC">
        <w:rPr>
          <w:rFonts w:ascii="Times New Roman" w:hAnsi="Times New Roman" w:cs="Times New Roman"/>
          <w:bCs/>
          <w:i/>
          <w:lang w:val="en-GB"/>
        </w:rPr>
        <w:t>Corporate Social Responsibility in Environmental Protection in Enterprises of Cement Industry</w:t>
      </w:r>
      <w:r w:rsidRPr="000634CC">
        <w:rPr>
          <w:rFonts w:ascii="Times New Roman" w:hAnsi="Times New Roman" w:cs="Times New Roman"/>
          <w:bCs/>
          <w:lang w:val="en-GB"/>
        </w:rPr>
        <w:t xml:space="preserve">, International Scientific Conference “Knowledge for Market Use 2016;                                                                                                                                                                                                8. </w:t>
      </w:r>
      <w:r w:rsidRPr="000634CC">
        <w:rPr>
          <w:rFonts w:ascii="Times New Roman" w:hAnsi="Times New Roman" w:cs="Times New Roman"/>
          <w:bCs/>
        </w:rPr>
        <w:t xml:space="preserve">Biadacz R., Szydełko A. (2016), </w:t>
      </w:r>
      <w:r w:rsidRPr="000634CC">
        <w:rPr>
          <w:rFonts w:ascii="Times New Roman" w:hAnsi="Times New Roman" w:cs="Times New Roman"/>
          <w:bCs/>
          <w:i/>
        </w:rPr>
        <w:t>Działania podejmowane w zakresie społecznej odpowiedzialności biznesu w przedsiębiorstwach przetwórstwa mięsnego,</w:t>
      </w:r>
      <w:r w:rsidRPr="000634CC">
        <w:rPr>
          <w:rFonts w:ascii="Times New Roman" w:hAnsi="Times New Roman" w:cs="Times New Roman"/>
          <w:bCs/>
        </w:rPr>
        <w:t xml:space="preserve"> Modern Management </w:t>
      </w:r>
      <w:proofErr w:type="spellStart"/>
      <w:r w:rsidRPr="000634CC">
        <w:rPr>
          <w:rFonts w:ascii="Times New Roman" w:hAnsi="Times New Roman" w:cs="Times New Roman"/>
          <w:bCs/>
        </w:rPr>
        <w:t>Review</w:t>
      </w:r>
      <w:proofErr w:type="spellEnd"/>
      <w:r w:rsidRPr="000634CC">
        <w:rPr>
          <w:rFonts w:ascii="Times New Roman" w:hAnsi="Times New Roman" w:cs="Times New Roman"/>
          <w:bCs/>
        </w:rPr>
        <w:t>, vol. 21 (nr 23)</w:t>
      </w: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Cs/>
        </w:rPr>
      </w:pPr>
    </w:p>
    <w:p w:rsidR="00C062A1" w:rsidRDefault="00C062A1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9D762D" w:rsidRPr="000634CC" w:rsidRDefault="009D762D" w:rsidP="009D762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634CC">
        <w:rPr>
          <w:rFonts w:ascii="Times New Roman" w:eastAsia="Times New Roman" w:hAnsi="Times New Roman" w:cs="Times New Roman"/>
          <w:lang w:eastAsia="pl-PL"/>
        </w:rPr>
        <w:t>Jolanta Rubik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634CC">
        <w:rPr>
          <w:rFonts w:ascii="Times New Roman" w:eastAsia="Times New Roman" w:hAnsi="Times New Roman" w:cs="Times New Roman"/>
          <w:lang w:eastAsia="pl-PL"/>
        </w:rPr>
        <w:t>jolanta.rubik@pcz.pl</w:t>
      </w:r>
    </w:p>
    <w:p w:rsidR="009D762D" w:rsidRPr="000634CC" w:rsidRDefault="009D762D" w:rsidP="009D762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634CC">
        <w:rPr>
          <w:rFonts w:ascii="Times New Roman" w:eastAsia="Times New Roman" w:hAnsi="Times New Roman" w:cs="Times New Roman"/>
          <w:lang w:eastAsia="pl-PL"/>
        </w:rPr>
        <w:t>Izabela Turek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634CC">
        <w:rPr>
          <w:rFonts w:ascii="Times New Roman" w:eastAsia="Times New Roman" w:hAnsi="Times New Roman" w:cs="Times New Roman"/>
          <w:lang w:eastAsia="pl-PL"/>
        </w:rPr>
        <w:t>izabela.turek@pcz.pl</w:t>
      </w:r>
    </w:p>
    <w:p w:rsidR="009D762D" w:rsidRDefault="009D762D" w:rsidP="009D76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eastAsia="Times New Roman" w:hAnsi="Times New Roman" w:cs="Times New Roman"/>
          <w:lang w:eastAsia="pl-PL"/>
        </w:rPr>
        <w:t>Renata Biadacz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634CC">
        <w:rPr>
          <w:rFonts w:ascii="Times New Roman" w:eastAsia="Times New Roman" w:hAnsi="Times New Roman" w:cs="Times New Roman"/>
          <w:lang w:eastAsia="pl-PL"/>
        </w:rPr>
        <w:t>renata.biadacz@pcz.pl</w:t>
      </w:r>
    </w:p>
    <w:p w:rsidR="009D762D" w:rsidRPr="00BF54D2" w:rsidRDefault="009D762D" w:rsidP="00BF54D2">
      <w:pPr>
        <w:spacing w:after="0" w:line="240" w:lineRule="auto"/>
        <w:rPr>
          <w:rFonts w:ascii="Times New Roman" w:hAnsi="Times New Roman" w:cs="Times New Roman"/>
          <w:b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MACIER</w:t>
      </w:r>
      <w:r w:rsidR="006E1584" w:rsidRPr="00BF54D2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4"/>
        <w:gridCol w:w="2859"/>
        <w:gridCol w:w="1304"/>
        <w:gridCol w:w="1417"/>
        <w:gridCol w:w="1418"/>
        <w:gridCol w:w="958"/>
      </w:tblGrid>
      <w:tr w:rsidR="00F6241C" w:rsidRPr="00BF54D2" w:rsidTr="009D762D">
        <w:tc>
          <w:tcPr>
            <w:tcW w:w="1224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050047" w:rsidRPr="00BF54D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859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9D762D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1304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7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8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958" w:type="dxa"/>
          </w:tcPr>
          <w:p w:rsidR="00970B30" w:rsidRPr="00BF54D2" w:rsidRDefault="00970B3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BF54D2" w:rsidTr="009D762D">
        <w:tc>
          <w:tcPr>
            <w:tcW w:w="1224" w:type="dxa"/>
          </w:tcPr>
          <w:p w:rsidR="00970B30" w:rsidRPr="009D762D" w:rsidRDefault="009E6E2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2859" w:type="dxa"/>
          </w:tcPr>
          <w:p w:rsidR="00970B30" w:rsidRPr="00BF54D2" w:rsidRDefault="002B7577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K_W02, K_W03, K_W09, K_U01, K_U04, K_K06</w:t>
            </w:r>
          </w:p>
        </w:tc>
        <w:tc>
          <w:tcPr>
            <w:tcW w:w="1304" w:type="dxa"/>
          </w:tcPr>
          <w:p w:rsidR="00970B30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417" w:type="dxa"/>
          </w:tcPr>
          <w:p w:rsidR="00970B30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W1-W5, P2-P4</w:t>
            </w:r>
          </w:p>
        </w:tc>
        <w:tc>
          <w:tcPr>
            <w:tcW w:w="1418" w:type="dxa"/>
          </w:tcPr>
          <w:p w:rsidR="00970B30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1-</w:t>
            </w:r>
            <w:r w:rsidR="005D3CFC" w:rsidRPr="00BF54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8" w:type="dxa"/>
          </w:tcPr>
          <w:p w:rsidR="00970B30" w:rsidRPr="00BF54D2" w:rsidRDefault="008F6196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P</w:t>
            </w:r>
            <w:r w:rsidR="006E1584"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F54D2" w:rsidTr="009D762D">
        <w:tc>
          <w:tcPr>
            <w:tcW w:w="1224" w:type="dxa"/>
          </w:tcPr>
          <w:p w:rsidR="00970B30" w:rsidRPr="009D762D" w:rsidRDefault="009E6E2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2859" w:type="dxa"/>
          </w:tcPr>
          <w:p w:rsidR="00970B30" w:rsidRPr="00BF54D2" w:rsidRDefault="0065390D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K_W02, K_W11, K_W12, K_U04, K_K01, K_K06</w:t>
            </w:r>
          </w:p>
        </w:tc>
        <w:tc>
          <w:tcPr>
            <w:tcW w:w="1304" w:type="dxa"/>
          </w:tcPr>
          <w:p w:rsidR="00970B30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1417" w:type="dxa"/>
          </w:tcPr>
          <w:p w:rsidR="00970B30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W3-W5, P5-P19, P25-P27</w:t>
            </w:r>
          </w:p>
        </w:tc>
        <w:tc>
          <w:tcPr>
            <w:tcW w:w="1418" w:type="dxa"/>
          </w:tcPr>
          <w:p w:rsidR="00970B30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1-</w:t>
            </w:r>
            <w:r w:rsidR="005D3CFC" w:rsidRPr="00BF54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8" w:type="dxa"/>
          </w:tcPr>
          <w:p w:rsidR="00970B30" w:rsidRPr="00BF54D2" w:rsidRDefault="008F6196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 xml:space="preserve">F1, F2, </w:t>
            </w:r>
            <w:r w:rsidR="006E1584" w:rsidRPr="00BF54D2">
              <w:rPr>
                <w:rFonts w:ascii="Times New Roman" w:hAnsi="Times New Roman" w:cs="Times New Roman"/>
              </w:rPr>
              <w:t>P1, P2</w:t>
            </w:r>
          </w:p>
        </w:tc>
      </w:tr>
      <w:tr w:rsidR="008F6196" w:rsidRPr="00BF54D2" w:rsidTr="009D762D">
        <w:tc>
          <w:tcPr>
            <w:tcW w:w="1224" w:type="dxa"/>
          </w:tcPr>
          <w:p w:rsidR="008F6196" w:rsidRPr="009D762D" w:rsidRDefault="009E6E2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lastRenderedPageBreak/>
              <w:t>EU3</w:t>
            </w:r>
          </w:p>
        </w:tc>
        <w:tc>
          <w:tcPr>
            <w:tcW w:w="2859" w:type="dxa"/>
          </w:tcPr>
          <w:p w:rsidR="008F6196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K_W02, K_W03, K_W09, K_U01, K_U04, K_K06</w:t>
            </w:r>
          </w:p>
        </w:tc>
        <w:tc>
          <w:tcPr>
            <w:tcW w:w="1304" w:type="dxa"/>
          </w:tcPr>
          <w:p w:rsidR="008F6196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417" w:type="dxa"/>
          </w:tcPr>
          <w:p w:rsidR="008F6196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W6-W11, P20-P27</w:t>
            </w:r>
          </w:p>
        </w:tc>
        <w:tc>
          <w:tcPr>
            <w:tcW w:w="1418" w:type="dxa"/>
          </w:tcPr>
          <w:p w:rsidR="008F6196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1-</w:t>
            </w:r>
            <w:r w:rsidR="005D3CFC" w:rsidRPr="00BF54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8" w:type="dxa"/>
          </w:tcPr>
          <w:p w:rsidR="008F6196" w:rsidRPr="00BF54D2" w:rsidRDefault="006E1584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F1, F2, P1</w:t>
            </w:r>
            <w:r w:rsidR="008F6196" w:rsidRPr="00BF54D2">
              <w:rPr>
                <w:rFonts w:ascii="Times New Roman" w:hAnsi="Times New Roman" w:cs="Times New Roman"/>
              </w:rPr>
              <w:t>, P</w:t>
            </w:r>
            <w:r w:rsidRPr="00BF54D2">
              <w:rPr>
                <w:rFonts w:ascii="Times New Roman" w:hAnsi="Times New Roman" w:cs="Times New Roman"/>
              </w:rPr>
              <w:t>2</w:t>
            </w:r>
          </w:p>
        </w:tc>
      </w:tr>
      <w:tr w:rsidR="008F6196" w:rsidRPr="00BF54D2" w:rsidTr="009D762D">
        <w:tc>
          <w:tcPr>
            <w:tcW w:w="1224" w:type="dxa"/>
          </w:tcPr>
          <w:p w:rsidR="008F6196" w:rsidRPr="009D762D" w:rsidRDefault="009E6E2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2859" w:type="dxa"/>
          </w:tcPr>
          <w:p w:rsidR="008F6196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K_W02, K_W04, K_W11, K_W12, K_U04, K_K01, K_K06</w:t>
            </w:r>
          </w:p>
        </w:tc>
        <w:tc>
          <w:tcPr>
            <w:tcW w:w="1304" w:type="dxa"/>
          </w:tcPr>
          <w:p w:rsidR="008F6196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417" w:type="dxa"/>
          </w:tcPr>
          <w:p w:rsidR="008F6196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W12-W13, P20-P27</w:t>
            </w:r>
          </w:p>
        </w:tc>
        <w:tc>
          <w:tcPr>
            <w:tcW w:w="1418" w:type="dxa"/>
          </w:tcPr>
          <w:p w:rsidR="008F6196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1-</w:t>
            </w:r>
            <w:r w:rsidR="005D3CFC" w:rsidRPr="00BF54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8" w:type="dxa"/>
          </w:tcPr>
          <w:p w:rsidR="008F6196" w:rsidRPr="00BF54D2" w:rsidRDefault="008F6196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 xml:space="preserve">F1, F2, </w:t>
            </w:r>
            <w:r w:rsidR="006E1584" w:rsidRPr="00BF54D2">
              <w:rPr>
                <w:rFonts w:ascii="Times New Roman" w:hAnsi="Times New Roman" w:cs="Times New Roman"/>
              </w:rPr>
              <w:t>P1</w:t>
            </w:r>
          </w:p>
        </w:tc>
      </w:tr>
      <w:tr w:rsidR="008F6196" w:rsidRPr="00BF54D2" w:rsidTr="009D762D">
        <w:tc>
          <w:tcPr>
            <w:tcW w:w="1224" w:type="dxa"/>
          </w:tcPr>
          <w:p w:rsidR="008F6196" w:rsidRPr="009D762D" w:rsidRDefault="009E6E20" w:rsidP="00BF5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EU5</w:t>
            </w:r>
          </w:p>
        </w:tc>
        <w:tc>
          <w:tcPr>
            <w:tcW w:w="2859" w:type="dxa"/>
          </w:tcPr>
          <w:p w:rsidR="008F6196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K_W02, K_W03, K_W09, K_U01, K_U04, K_K06</w:t>
            </w:r>
          </w:p>
        </w:tc>
        <w:tc>
          <w:tcPr>
            <w:tcW w:w="1304" w:type="dxa"/>
          </w:tcPr>
          <w:p w:rsidR="008F6196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417" w:type="dxa"/>
          </w:tcPr>
          <w:p w:rsidR="008F6196" w:rsidRPr="00BF54D2" w:rsidRDefault="009E6E20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W14-W15, P28-P30</w:t>
            </w:r>
          </w:p>
        </w:tc>
        <w:tc>
          <w:tcPr>
            <w:tcW w:w="1418" w:type="dxa"/>
          </w:tcPr>
          <w:p w:rsidR="008F6196" w:rsidRPr="00BF54D2" w:rsidRDefault="0071533E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1-</w:t>
            </w:r>
            <w:r w:rsidR="005D3CFC" w:rsidRPr="00BF54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8" w:type="dxa"/>
          </w:tcPr>
          <w:p w:rsidR="008F6196" w:rsidRPr="00BF54D2" w:rsidRDefault="008F6196" w:rsidP="009D7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</w:rPr>
              <w:t>P</w:t>
            </w:r>
            <w:r w:rsidR="006E1584" w:rsidRPr="00BF54D2">
              <w:rPr>
                <w:rFonts w:ascii="Times New Roman" w:hAnsi="Times New Roman" w:cs="Times New Roman"/>
              </w:rPr>
              <w:t>2</w:t>
            </w:r>
          </w:p>
        </w:tc>
      </w:tr>
    </w:tbl>
    <w:p w:rsidR="00952335" w:rsidRPr="00BF54D2" w:rsidRDefault="00952335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F54D2" w:rsidRDefault="00970B30" w:rsidP="00BF54D2">
      <w:pPr>
        <w:spacing w:after="0" w:line="240" w:lineRule="auto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285"/>
        <w:gridCol w:w="2143"/>
        <w:gridCol w:w="2143"/>
        <w:gridCol w:w="2218"/>
      </w:tblGrid>
      <w:tr w:rsidR="008F6196" w:rsidRPr="00BF54D2" w:rsidTr="009D762D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9D762D" w:rsidRDefault="008F6196" w:rsidP="009D76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4D2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F6196" w:rsidRPr="00BF54D2" w:rsidTr="009D762D">
        <w:trPr>
          <w:trHeight w:hRule="exact" w:val="1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9D762D" w:rsidRDefault="009D762D" w:rsidP="009D76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</w:t>
            </w:r>
            <w:r w:rsidR="008F6196" w:rsidRPr="009D762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BF54D2" w:rsidTr="009D762D">
        <w:trPr>
          <w:trHeight w:hRule="exact" w:val="12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9D762D" w:rsidRDefault="009D762D" w:rsidP="009D76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</w:t>
            </w:r>
            <w:r w:rsidR="008F6196" w:rsidRPr="009D762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BF54D2" w:rsidTr="009D762D">
        <w:trPr>
          <w:trHeight w:hRule="exact" w:val="1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9D762D" w:rsidRDefault="009D762D" w:rsidP="009D76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</w:t>
            </w:r>
            <w:r w:rsidR="008F6196" w:rsidRPr="009D762D">
              <w:rPr>
                <w:rFonts w:ascii="Times New Roman" w:hAnsi="Times New Roman" w:cs="Times New Roman"/>
                <w:b/>
              </w:rPr>
              <w:t>3</w:t>
            </w:r>
          </w:p>
          <w:p w:rsidR="008F6196" w:rsidRPr="009D762D" w:rsidRDefault="008F6196" w:rsidP="009D76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BF54D2" w:rsidTr="009D762D">
        <w:trPr>
          <w:trHeight w:hRule="exact" w:val="12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9D762D" w:rsidRDefault="008F6196" w:rsidP="009D76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BF54D2" w:rsidTr="009D762D">
        <w:trPr>
          <w:trHeight w:hRule="exact" w:val="12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9D762D" w:rsidRDefault="008F6196" w:rsidP="009D76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762D">
              <w:rPr>
                <w:rFonts w:ascii="Times New Roman" w:hAnsi="Times New Roman" w:cs="Times New Roman"/>
                <w:b/>
              </w:rPr>
              <w:t>EU5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BF54D2" w:rsidRDefault="008F6196" w:rsidP="009D7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BF54D2" w:rsidRDefault="008F6196" w:rsidP="009D762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F54D2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</w:tbl>
    <w:p w:rsidR="009D762D" w:rsidRDefault="009D762D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50047" w:rsidRPr="00BF54D2" w:rsidRDefault="00050047" w:rsidP="00BF54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INNE PRZYDATNE INFORMACJE O PRZEDMIOCIE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1. Informacja gdzie można zapoznać się z prezentacjami do zajęć itp.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2. Informacje na temat miejsca odbywania się zajęć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3. Informacje na temat terminu zajęć (dzień tygodnia/ godzina)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050047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>4. Informacja na temat konsultacji (godziny + miejsce)</w:t>
      </w:r>
    </w:p>
    <w:p w:rsidR="00970B30" w:rsidRPr="00BF54D2" w:rsidRDefault="00050047" w:rsidP="00BF54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4D2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sectPr w:rsidR="00970B30" w:rsidRPr="00BF54D2" w:rsidSect="00BF54D2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D5A" w:rsidRDefault="000E4D5A">
      <w:pPr>
        <w:spacing w:after="0" w:line="240" w:lineRule="auto"/>
      </w:pPr>
      <w:r>
        <w:separator/>
      </w:r>
    </w:p>
  </w:endnote>
  <w:endnote w:type="continuationSeparator" w:id="0">
    <w:p w:rsidR="000E4D5A" w:rsidRDefault="000E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D5A" w:rsidRDefault="000E4D5A">
      <w:pPr>
        <w:spacing w:after="0" w:line="240" w:lineRule="auto"/>
      </w:pPr>
      <w:r>
        <w:separator/>
      </w:r>
    </w:p>
  </w:footnote>
  <w:footnote w:type="continuationSeparator" w:id="0">
    <w:p w:rsidR="000E4D5A" w:rsidRDefault="000E4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228"/>
    <w:multiLevelType w:val="hybridMultilevel"/>
    <w:tmpl w:val="C4C2F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415586"/>
    <w:multiLevelType w:val="multilevel"/>
    <w:tmpl w:val="6BBA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3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1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7A0MDIzNzA2tzSysDBT0lEKTi0uzszPAykwrAUAHb9A1iwAAAA="/>
  </w:docVars>
  <w:rsids>
    <w:rsidRoot w:val="00B70AEF"/>
    <w:rsid w:val="00002E7B"/>
    <w:rsid w:val="00003D01"/>
    <w:rsid w:val="00015EBB"/>
    <w:rsid w:val="00017DBE"/>
    <w:rsid w:val="0003769F"/>
    <w:rsid w:val="00050047"/>
    <w:rsid w:val="000549B4"/>
    <w:rsid w:val="000634CC"/>
    <w:rsid w:val="00065886"/>
    <w:rsid w:val="00074751"/>
    <w:rsid w:val="000764D8"/>
    <w:rsid w:val="0008368C"/>
    <w:rsid w:val="0008439F"/>
    <w:rsid w:val="000A5D39"/>
    <w:rsid w:val="000D7B25"/>
    <w:rsid w:val="000D7FF3"/>
    <w:rsid w:val="000E4D5A"/>
    <w:rsid w:val="00110FA9"/>
    <w:rsid w:val="00174C50"/>
    <w:rsid w:val="00174C70"/>
    <w:rsid w:val="001879FB"/>
    <w:rsid w:val="001966B9"/>
    <w:rsid w:val="001A04B7"/>
    <w:rsid w:val="001A2272"/>
    <w:rsid w:val="001C13CB"/>
    <w:rsid w:val="001C1572"/>
    <w:rsid w:val="001C4446"/>
    <w:rsid w:val="001C503F"/>
    <w:rsid w:val="001C56EB"/>
    <w:rsid w:val="001D4C64"/>
    <w:rsid w:val="001E4346"/>
    <w:rsid w:val="00217934"/>
    <w:rsid w:val="00220A82"/>
    <w:rsid w:val="00230B97"/>
    <w:rsid w:val="00236D9F"/>
    <w:rsid w:val="00250410"/>
    <w:rsid w:val="00284EEF"/>
    <w:rsid w:val="002A7803"/>
    <w:rsid w:val="002B7577"/>
    <w:rsid w:val="002D6F4F"/>
    <w:rsid w:val="002F7F77"/>
    <w:rsid w:val="00351EF6"/>
    <w:rsid w:val="00364604"/>
    <w:rsid w:val="003906B1"/>
    <w:rsid w:val="00396552"/>
    <w:rsid w:val="003A0F6F"/>
    <w:rsid w:val="003A69ED"/>
    <w:rsid w:val="003B26F0"/>
    <w:rsid w:val="003C5263"/>
    <w:rsid w:val="003D054C"/>
    <w:rsid w:val="003D5A04"/>
    <w:rsid w:val="003D6D4E"/>
    <w:rsid w:val="003E6EE0"/>
    <w:rsid w:val="003F2A76"/>
    <w:rsid w:val="0040621F"/>
    <w:rsid w:val="004146E8"/>
    <w:rsid w:val="00425CE3"/>
    <w:rsid w:val="00430F63"/>
    <w:rsid w:val="00471204"/>
    <w:rsid w:val="004928A0"/>
    <w:rsid w:val="004A1D85"/>
    <w:rsid w:val="004A352F"/>
    <w:rsid w:val="004C3434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75A0C"/>
    <w:rsid w:val="00595220"/>
    <w:rsid w:val="00596442"/>
    <w:rsid w:val="005A25CC"/>
    <w:rsid w:val="005D3CFC"/>
    <w:rsid w:val="00613A25"/>
    <w:rsid w:val="00615238"/>
    <w:rsid w:val="00626642"/>
    <w:rsid w:val="00626AC8"/>
    <w:rsid w:val="0065390D"/>
    <w:rsid w:val="0065494A"/>
    <w:rsid w:val="00656289"/>
    <w:rsid w:val="0067479E"/>
    <w:rsid w:val="00682CDE"/>
    <w:rsid w:val="006A103A"/>
    <w:rsid w:val="006A7CE3"/>
    <w:rsid w:val="006C13D5"/>
    <w:rsid w:val="006E0839"/>
    <w:rsid w:val="006E1584"/>
    <w:rsid w:val="006E71B9"/>
    <w:rsid w:val="006F3A0E"/>
    <w:rsid w:val="0071533E"/>
    <w:rsid w:val="0074417C"/>
    <w:rsid w:val="0077558A"/>
    <w:rsid w:val="00787EFD"/>
    <w:rsid w:val="007A317E"/>
    <w:rsid w:val="007A32CB"/>
    <w:rsid w:val="007A7303"/>
    <w:rsid w:val="007C4A26"/>
    <w:rsid w:val="007D6111"/>
    <w:rsid w:val="00802A51"/>
    <w:rsid w:val="0080329F"/>
    <w:rsid w:val="0083139F"/>
    <w:rsid w:val="00835B06"/>
    <w:rsid w:val="00842A57"/>
    <w:rsid w:val="00844756"/>
    <w:rsid w:val="00845BF4"/>
    <w:rsid w:val="00867F4A"/>
    <w:rsid w:val="00870A22"/>
    <w:rsid w:val="00872FA4"/>
    <w:rsid w:val="008D2406"/>
    <w:rsid w:val="008F4415"/>
    <w:rsid w:val="008F6196"/>
    <w:rsid w:val="00912279"/>
    <w:rsid w:val="00935106"/>
    <w:rsid w:val="00952335"/>
    <w:rsid w:val="009638E3"/>
    <w:rsid w:val="00970B30"/>
    <w:rsid w:val="00977780"/>
    <w:rsid w:val="00985E74"/>
    <w:rsid w:val="009A221C"/>
    <w:rsid w:val="009C1061"/>
    <w:rsid w:val="009C2398"/>
    <w:rsid w:val="009D762D"/>
    <w:rsid w:val="009D76E9"/>
    <w:rsid w:val="009E6E20"/>
    <w:rsid w:val="009F74EE"/>
    <w:rsid w:val="00A00074"/>
    <w:rsid w:val="00A41A52"/>
    <w:rsid w:val="00A539D2"/>
    <w:rsid w:val="00A907E7"/>
    <w:rsid w:val="00AF3002"/>
    <w:rsid w:val="00AF341B"/>
    <w:rsid w:val="00B0068A"/>
    <w:rsid w:val="00B02584"/>
    <w:rsid w:val="00B03C16"/>
    <w:rsid w:val="00B053AD"/>
    <w:rsid w:val="00B06893"/>
    <w:rsid w:val="00B27EB0"/>
    <w:rsid w:val="00B51388"/>
    <w:rsid w:val="00B63C26"/>
    <w:rsid w:val="00B70AEF"/>
    <w:rsid w:val="00B77F83"/>
    <w:rsid w:val="00BA7BA2"/>
    <w:rsid w:val="00BB5FBB"/>
    <w:rsid w:val="00BE2DD5"/>
    <w:rsid w:val="00BF54D2"/>
    <w:rsid w:val="00BF5711"/>
    <w:rsid w:val="00C04D51"/>
    <w:rsid w:val="00C062A1"/>
    <w:rsid w:val="00C26905"/>
    <w:rsid w:val="00C43BE7"/>
    <w:rsid w:val="00C5679C"/>
    <w:rsid w:val="00C877A4"/>
    <w:rsid w:val="00C87CED"/>
    <w:rsid w:val="00CD74FC"/>
    <w:rsid w:val="00CF6D04"/>
    <w:rsid w:val="00D00F1C"/>
    <w:rsid w:val="00D24F20"/>
    <w:rsid w:val="00D30144"/>
    <w:rsid w:val="00D4288A"/>
    <w:rsid w:val="00DE6F81"/>
    <w:rsid w:val="00DE7B0A"/>
    <w:rsid w:val="00DF2293"/>
    <w:rsid w:val="00E16ECA"/>
    <w:rsid w:val="00E46B99"/>
    <w:rsid w:val="00E5466F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569BD"/>
    <w:rsid w:val="00F6241C"/>
    <w:rsid w:val="00F73586"/>
    <w:rsid w:val="00F766A6"/>
    <w:rsid w:val="00F87CCA"/>
    <w:rsid w:val="00F932C5"/>
    <w:rsid w:val="00F95DAB"/>
    <w:rsid w:val="00F96D0A"/>
    <w:rsid w:val="00FC2054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6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6196"/>
    <w:rPr>
      <w:rFonts w:ascii="Courier New" w:eastAsia="Times New Roman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00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00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0047"/>
    <w:rPr>
      <w:rFonts w:cs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1591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40</cp:revision>
  <cp:lastPrinted>2019-06-17T08:23:00Z</cp:lastPrinted>
  <dcterms:created xsi:type="dcterms:W3CDTF">2017-11-21T13:12:00Z</dcterms:created>
  <dcterms:modified xsi:type="dcterms:W3CDTF">2021-03-22T16:15:00Z</dcterms:modified>
</cp:coreProperties>
</file>